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方正黑体_GBK" w:hAnsi="方正黑体_GBK" w:eastAsia="方正黑体_GBK" w:cs="方正黑体_GBK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bookmarkStart w:id="0" w:name="_GoBack"/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2025年重庆市青少年举重锦标赛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pacing w:val="0"/>
          <w:w w:val="100"/>
          <w:sz w:val="44"/>
          <w:szCs w:val="44"/>
          <w:vertAlign w:val="baseline"/>
        </w:rPr>
        <w:t>裁判员公示名单</w:t>
      </w:r>
      <w:bookmarkEnd w:id="0"/>
    </w:p>
    <w:tbl>
      <w:tblPr>
        <w:tblpPr w:vertAnchor="text" w:horzAnchor="page" w:tblpXSpec="center" w:tblpY="36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521"/>
        <w:gridCol w:w="1135"/>
        <w:gridCol w:w="807"/>
        <w:gridCol w:w="146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8"/>
                <w:szCs w:val="2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8"/>
                <w:szCs w:val="28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8"/>
                <w:szCs w:val="28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8"/>
                <w:szCs w:val="28"/>
                <w:bdr w:val="none" w:color="auto" w:sz="0" w:space="0"/>
                <w:vertAlign w:val="baseline"/>
              </w:rPr>
              <w:t>裁判等级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8"/>
                <w:szCs w:val="28"/>
                <w:bdr w:val="none" w:color="auto" w:sz="0" w:space="0"/>
                <w:vertAlign w:val="baseline"/>
              </w:rPr>
              <w:t>拟担任职务</w:t>
            </w: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olor w:val="000000"/>
                <w:spacing w:val="0"/>
                <w:w w:val="100"/>
                <w:sz w:val="28"/>
                <w:szCs w:val="28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（裁判岗位）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李晓红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国际一级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李运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国际一级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仲裁主任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潘微波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国际一级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仲裁委员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杨健洲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国际一级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仲裁委员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吴同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国家级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仲裁委员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75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李红雨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国家级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技术监督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程鹏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技术监督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罗靖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钟俊杰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张莉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张香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陶春华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黄唯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黎永春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焦雪勇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张呼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凌林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乔吉阿伍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谭刚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罗金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一级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孙少杰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二级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周君群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二级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黄雅馨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二级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徐成辉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二级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70" w:hRule="atLeast"/>
        </w:trPr>
        <w:tc>
          <w:tcPr>
            <w:tcW w:w="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11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徐金豪</w:t>
            </w:r>
          </w:p>
        </w:tc>
        <w:tc>
          <w:tcPr>
            <w:tcW w:w="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14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二级</w:t>
            </w:r>
          </w:p>
        </w:tc>
        <w:tc>
          <w:tcPr>
            <w:tcW w:w="16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left w:w="72" w:type="dxa"/>
              <w:right w:w="7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olor w:val="000000"/>
                <w:spacing w:val="0"/>
                <w:w w:val="100"/>
                <w:sz w:val="32"/>
                <w:szCs w:val="32"/>
                <w:bdr w:val="none" w:color="auto" w:sz="0" w:space="0"/>
                <w:vertAlign w:val="baseline"/>
              </w:rPr>
              <w:t>裁判员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266EF"/>
    <w:rsid w:val="490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2025-07-17T08:04:00Z</dcterms:created>
  <dc:creator>tt</dc:creator>
  <cp:lastModifiedBy>tt</cp:lastModifiedBy>
  <dcterms:modified xsi:type="dcterms:W3CDTF">2025-07-17T08:04:49Z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