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CDA30">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2024</w:t>
      </w:r>
      <w:r>
        <w:rPr>
          <w:rFonts w:hint="default" w:ascii="Times New Roman" w:hAnsi="Times New Roman" w:eastAsia="方正小标宋_GBK" w:cs="Times New Roman"/>
          <w:color w:val="auto"/>
          <w:sz w:val="44"/>
          <w:szCs w:val="44"/>
          <w:highlight w:val="none"/>
          <w:lang w:eastAsia="zh-CN"/>
        </w:rPr>
        <w:t>年</w:t>
      </w:r>
      <w:r>
        <w:rPr>
          <w:rFonts w:hint="default" w:ascii="Times New Roman" w:hAnsi="Times New Roman" w:eastAsia="方正小标宋_GBK" w:cs="Times New Roman"/>
          <w:color w:val="auto"/>
          <w:sz w:val="44"/>
          <w:szCs w:val="44"/>
          <w:highlight w:val="none"/>
        </w:rPr>
        <w:t>重庆市大学生游泳比赛竞赛规程</w:t>
      </w:r>
    </w:p>
    <w:p w14:paraId="42F62027">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32"/>
          <w:szCs w:val="32"/>
          <w:highlight w:val="none"/>
        </w:rPr>
        <w:t>一、主办单位</w:t>
      </w:r>
    </w:p>
    <w:p w14:paraId="4E083DD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重庆市教育委员会</w:t>
      </w:r>
    </w:p>
    <w:p w14:paraId="565A903E">
      <w:pPr>
        <w:keepNext w:val="0"/>
        <w:keepLines w:val="0"/>
        <w:pageBreakBefore w:val="0"/>
        <w:tabs>
          <w:tab w:val="left" w:pos="3249"/>
        </w:tabs>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32"/>
          <w:szCs w:val="32"/>
          <w:highlight w:val="none"/>
        </w:rPr>
        <w:t>二、承办单位</w:t>
      </w:r>
    </w:p>
    <w:p w14:paraId="1248385A">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重庆大学</w:t>
      </w:r>
    </w:p>
    <w:p w14:paraId="44FECB42">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三、比赛时间及地点</w:t>
      </w:r>
    </w:p>
    <w:p w14:paraId="4664D732">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时间：202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年9月27</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29日</w:t>
      </w:r>
    </w:p>
    <w:p w14:paraId="734159C1">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2"/>
          <w:szCs w:val="32"/>
          <w:highlight w:val="none"/>
        </w:rPr>
        <w:t>地点：重庆大学虎溪校区体育中心恒温游泳馆</w:t>
      </w:r>
    </w:p>
    <w:p w14:paraId="0C220926">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32"/>
          <w:szCs w:val="32"/>
          <w:highlight w:val="none"/>
        </w:rPr>
        <w:t>四、参赛单位</w:t>
      </w:r>
    </w:p>
    <w:p w14:paraId="1CE844C7">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重庆市各普通高等学校</w:t>
      </w:r>
    </w:p>
    <w:p w14:paraId="693D6658">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32"/>
          <w:szCs w:val="32"/>
          <w:highlight w:val="none"/>
        </w:rPr>
        <w:t>五、比赛分组及项目</w:t>
      </w:r>
    </w:p>
    <w:p w14:paraId="7E01983B">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（一）分组</w:t>
      </w:r>
    </w:p>
    <w:p w14:paraId="10D62A62">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比赛分甲、乙、丙组，甲组为本科院校普通学生，乙组为高职高专院校普通学生，丙组为体育专业学生（含高水平运动队学生、体育特长生、运动系学生等）</w:t>
      </w:r>
      <w:r>
        <w:rPr>
          <w:rFonts w:hint="eastAsia" w:ascii="Times New Roman" w:hAnsi="Times New Roman" w:eastAsia="方正仿宋_GBK" w:cs="Times New Roman"/>
          <w:color w:val="auto"/>
          <w:sz w:val="32"/>
          <w:szCs w:val="32"/>
          <w:highlight w:val="none"/>
          <w:lang w:eastAsia="zh-CN"/>
        </w:rPr>
        <w:t>。</w:t>
      </w:r>
    </w:p>
    <w:p w14:paraId="63017687">
      <w:pPr>
        <w:keepNext w:val="0"/>
        <w:keepLines w:val="0"/>
        <w:pageBreakBefore w:val="0"/>
        <w:tabs>
          <w:tab w:val="left" w:pos="6105"/>
        </w:tabs>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rPr>
        <w:t>（二）项目</w:t>
      </w:r>
    </w:p>
    <w:p w14:paraId="2A2D69A5">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各组别男、女</w:t>
      </w:r>
      <w:r>
        <w:rPr>
          <w:rFonts w:hint="eastAsia" w:ascii="Times New Roman" w:hAnsi="Times New Roman" w:eastAsia="方正仿宋_GBK" w:cs="Times New Roman"/>
          <w:color w:val="auto"/>
          <w:sz w:val="32"/>
          <w:szCs w:val="32"/>
          <w:highlight w:val="none"/>
          <w:lang w:eastAsia="zh-CN"/>
        </w:rPr>
        <w:t>个人项目：</w:t>
      </w:r>
      <w:r>
        <w:rPr>
          <w:rFonts w:hint="default" w:ascii="Times New Roman" w:hAnsi="Times New Roman" w:eastAsia="方正仿宋_GBK" w:cs="Times New Roman"/>
          <w:color w:val="auto"/>
          <w:sz w:val="32"/>
          <w:szCs w:val="32"/>
          <w:highlight w:val="none"/>
        </w:rPr>
        <w:t>50米自由泳、100米自由泳、50米蛙泳、100米蛙泳、50米仰泳、100米仰泳、50米蝶泳、100米蝶泳、200米个人混合泳</w:t>
      </w:r>
      <w:r>
        <w:rPr>
          <w:rFonts w:hint="eastAsia" w:ascii="Times New Roman" w:hAnsi="Times New Roman" w:eastAsia="方正仿宋_GBK" w:cs="Times New Roman"/>
          <w:color w:val="auto"/>
          <w:sz w:val="32"/>
          <w:szCs w:val="32"/>
          <w:highlight w:val="none"/>
          <w:lang w:eastAsia="zh-CN"/>
        </w:rPr>
        <w:t>。</w:t>
      </w:r>
    </w:p>
    <w:p w14:paraId="0025B409">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bidi="ar"/>
        </w:rPr>
        <w:t>各组别男、女</w:t>
      </w:r>
      <w:r>
        <w:rPr>
          <w:rFonts w:hint="eastAsia" w:ascii="Times New Roman" w:hAnsi="Times New Roman" w:eastAsia="方正仿宋_GBK" w:cs="Times New Roman"/>
          <w:color w:val="auto"/>
          <w:kern w:val="0"/>
          <w:sz w:val="32"/>
          <w:szCs w:val="32"/>
          <w:highlight w:val="none"/>
          <w:lang w:eastAsia="zh-CN" w:bidi="ar"/>
        </w:rPr>
        <w:t>接力项目：</w:t>
      </w:r>
      <w:r>
        <w:rPr>
          <w:rFonts w:hint="default" w:ascii="Times New Roman" w:hAnsi="Times New Roman" w:eastAsia="方正仿宋_GBK" w:cs="Times New Roman"/>
          <w:color w:val="auto"/>
          <w:sz w:val="32"/>
          <w:szCs w:val="32"/>
          <w:highlight w:val="none"/>
        </w:rPr>
        <w:t>4X100米混合接力、4X100米自由泳接力</w:t>
      </w:r>
      <w:r>
        <w:rPr>
          <w:rFonts w:hint="eastAsia" w:ascii="Times New Roman" w:hAnsi="Times New Roman" w:eastAsia="方正仿宋_GBK" w:cs="Times New Roman"/>
          <w:color w:val="auto"/>
          <w:sz w:val="32"/>
          <w:szCs w:val="32"/>
          <w:highlight w:val="none"/>
          <w:lang w:eastAsia="zh-CN"/>
        </w:rPr>
        <w:t>。</w:t>
      </w:r>
    </w:p>
    <w:p w14:paraId="16D2506D">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kern w:val="0"/>
          <w:sz w:val="32"/>
          <w:szCs w:val="32"/>
          <w:highlight w:val="none"/>
          <w:lang w:val="en-US" w:eastAsia="zh-CN" w:bidi="ar"/>
        </w:rPr>
        <w:t>3.各组别男女混合接力项目：</w:t>
      </w:r>
      <w:r>
        <w:rPr>
          <w:rFonts w:hint="default" w:ascii="Times New Roman" w:hAnsi="Times New Roman" w:eastAsia="方正仿宋_GBK" w:cs="Times New Roman"/>
          <w:color w:val="auto"/>
          <w:sz w:val="32"/>
          <w:szCs w:val="32"/>
          <w:highlight w:val="none"/>
        </w:rPr>
        <w:t>4X100米自由泳接力（2男2女）。</w:t>
      </w:r>
    </w:p>
    <w:p w14:paraId="5FAAA4F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六、参赛资格</w:t>
      </w:r>
    </w:p>
    <w:p w14:paraId="58C4A551">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（一）所有参赛运动员必须是按照教育部关于全国普通高等学校统一招生考试、录取的有关规定，并已进入教育部“全国高校新生录取及在校学生学籍管理系统（数据信息库）”的全日制在校学生。</w:t>
      </w:r>
    </w:p>
    <w:p w14:paraId="39CE9726">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凡曾代表各省（自治区、直辖市）、职业俱乐部、行业体协（不含学生体协）、企业参加过全国游泳冠军赛、全国游泳锦标赛、全国青年游泳锦标赛、全国春季游泳锦标赛、全国夏季游泳锦标赛、全国冬季游泳锦标赛</w:t>
      </w:r>
      <w:r>
        <w:rPr>
          <w:rFonts w:hint="eastAsia" w:ascii="Times New Roman" w:hAnsi="Times New Roman" w:eastAsia="方正仿宋_GBK" w:cs="Times New Roman"/>
          <w:color w:val="auto"/>
          <w:sz w:val="32"/>
          <w:szCs w:val="32"/>
          <w:highlight w:val="none"/>
          <w:lang w:eastAsia="zh-CN"/>
        </w:rPr>
        <w:t>者</w:t>
      </w:r>
      <w:r>
        <w:rPr>
          <w:rFonts w:hint="default" w:ascii="Times New Roman" w:hAnsi="Times New Roman" w:eastAsia="方正仿宋_GBK" w:cs="Times New Roman"/>
          <w:color w:val="auto"/>
          <w:sz w:val="32"/>
          <w:szCs w:val="32"/>
          <w:highlight w:val="none"/>
        </w:rPr>
        <w:t>，只能参加丙组比赛。</w:t>
      </w:r>
    </w:p>
    <w:p w14:paraId="3CDB7C0D">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（三）参赛运动员必须是</w:t>
      </w:r>
      <w:r>
        <w:rPr>
          <w:rFonts w:hint="eastAsia" w:ascii="Times New Roman" w:hAnsi="Times New Roman" w:eastAsia="方正仿宋_GBK" w:cs="Times New Roman"/>
          <w:color w:val="auto"/>
          <w:sz w:val="32"/>
          <w:szCs w:val="32"/>
          <w:highlight w:val="none"/>
          <w:lang w:eastAsia="zh-CN"/>
        </w:rPr>
        <w:t>在籍</w:t>
      </w:r>
      <w:r>
        <w:rPr>
          <w:rFonts w:hint="default" w:ascii="Times New Roman" w:hAnsi="Times New Roman" w:eastAsia="方正仿宋_GBK" w:cs="Times New Roman"/>
          <w:color w:val="auto"/>
          <w:sz w:val="32"/>
          <w:szCs w:val="32"/>
          <w:highlight w:val="none"/>
        </w:rPr>
        <w:t>在校就读，遵守学校各项纪律和有关规定，文化课考试合格，并经县级</w:t>
      </w:r>
      <w:r>
        <w:rPr>
          <w:rFonts w:hint="eastAsia" w:ascii="Times New Roman" w:hAnsi="Times New Roman" w:eastAsia="方正仿宋_GBK" w:cs="Times New Roman"/>
          <w:color w:val="auto"/>
          <w:sz w:val="32"/>
          <w:szCs w:val="32"/>
          <w:highlight w:val="none"/>
          <w:lang w:eastAsia="zh-CN"/>
        </w:rPr>
        <w:t>（含）</w:t>
      </w:r>
      <w:r>
        <w:rPr>
          <w:rFonts w:hint="default" w:ascii="Times New Roman" w:hAnsi="Times New Roman" w:eastAsia="方正仿宋_GBK" w:cs="Times New Roman"/>
          <w:color w:val="auto"/>
          <w:sz w:val="32"/>
          <w:szCs w:val="32"/>
          <w:highlight w:val="none"/>
        </w:rPr>
        <w:t>以上医院检查身体健康，可参加游泳比赛者。</w:t>
      </w:r>
    </w:p>
    <w:p w14:paraId="641E2427">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（四）参赛运动员为1996年9月1日至2006年8月31日期间出生者。</w:t>
      </w:r>
    </w:p>
    <w:p w14:paraId="1722960F">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（五）参赛运动员就读大学期间参加比赛届数不得超过规定正常学制年限（运动员参赛届数均以重庆市教委公布的赛事秩序册为准），留级、休学、当兵转业者，须提供相关证明材料。</w:t>
      </w:r>
    </w:p>
    <w:p w14:paraId="75ADA38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（六）参赛运动员必须出具高考招生录取档案（大表）复印件，复印件需加盖学校招办公章和学校公章，否则不予参赛。</w:t>
      </w:r>
    </w:p>
    <w:p w14:paraId="0B12A3E2">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sz w:val="30"/>
          <w:szCs w:val="30"/>
          <w:highlight w:val="none"/>
        </w:rPr>
      </w:pPr>
      <w:r>
        <w:rPr>
          <w:rFonts w:hint="default" w:ascii="Times New Roman" w:hAnsi="Times New Roman" w:eastAsia="黑体" w:cs="Times New Roman"/>
          <w:color w:val="auto"/>
          <w:kern w:val="0"/>
          <w:sz w:val="32"/>
          <w:szCs w:val="32"/>
          <w:highlight w:val="none"/>
        </w:rPr>
        <w:t>七、参赛办法</w:t>
      </w:r>
    </w:p>
    <w:p w14:paraId="7D2CE3B6">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（一）以学校为单位组队参赛。每队可报领队1人，教练员1～3人，男、女运动员各8人。兼有两个以上组别学生的单位，可各报1队参赛，但1名运动员只能参加1个组别比赛；其他单位限报1队参赛。</w:t>
      </w:r>
    </w:p>
    <w:p w14:paraId="29D30444">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（二）每个单项每队可报男、女各2人，每名队员可报2个单项，另可兼报接力。4X100米混合接力与4X100米自由泳接力，每组别限报男、女各1队，4X100米自由泳接力（2男2女）每组别限报1队。</w:t>
      </w:r>
    </w:p>
    <w:p w14:paraId="4AA4E203">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（三）各参赛队于9月20日（星期五）下午16:00点前将报名表电子件传至邮箱1147521004@qq.com</w:t>
      </w:r>
      <w:r>
        <w:rPr>
          <w:rFonts w:hint="eastAsia" w:ascii="Times New Roman" w:hAnsi="Times New Roman" w:eastAsia="方正仿宋_GBK" w:cs="Times New Roman"/>
          <w:color w:val="auto"/>
          <w:sz w:val="32"/>
          <w:szCs w:val="32"/>
          <w:highlight w:val="none"/>
          <w:lang w:eastAsia="zh-CN"/>
        </w:rPr>
        <w:t>或8156166@qq.com</w:t>
      </w:r>
      <w:r>
        <w:rPr>
          <w:rFonts w:hint="default" w:ascii="Times New Roman" w:hAnsi="Times New Roman" w:eastAsia="方正仿宋_GBK" w:cs="Times New Roman"/>
          <w:color w:val="auto"/>
          <w:sz w:val="32"/>
          <w:szCs w:val="32"/>
          <w:highlight w:val="none"/>
        </w:rPr>
        <w:t>，并打电话确认是否收到报名表。报名表一经上报不得更改，逾期报名视为弃权。报名表纸质件必须电脑打印，加盖单位及医院公章，于代表队报到时交竞赛组。</w:t>
      </w:r>
    </w:p>
    <w:p w14:paraId="23814A2C">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报名联系人：徐伟，电话：15823239489</w:t>
      </w:r>
      <w:r>
        <w:rPr>
          <w:rFonts w:hint="eastAsia" w:ascii="Times New Roman" w:hAnsi="Times New Roman" w:eastAsia="方正仿宋_GBK" w:cs="Times New Roman"/>
          <w:color w:val="auto"/>
          <w:sz w:val="32"/>
          <w:szCs w:val="32"/>
          <w:highlight w:val="none"/>
          <w:lang w:eastAsia="zh-CN"/>
        </w:rPr>
        <w:t>；冯杰，电话：13808300765。</w:t>
      </w:r>
      <w:bookmarkStart w:id="0" w:name="_GoBack"/>
      <w:bookmarkEnd w:id="0"/>
    </w:p>
    <w:p w14:paraId="2BB709A4">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（四）各参赛单位必须为运动员、教练员及随队工作人员办理往返赛区途中及比赛期间的“人身意外伤害保险”，未办理者不予参赛。</w:t>
      </w:r>
    </w:p>
    <w:p w14:paraId="4D11C8B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32"/>
          <w:szCs w:val="32"/>
          <w:highlight w:val="none"/>
        </w:rPr>
        <w:t>八、竞赛办法</w:t>
      </w:r>
    </w:p>
    <w:p w14:paraId="1F43D26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（一）比赛执行中国游泳协会审定的《游泳竞赛规则</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bidi="ar"/>
        </w:rPr>
        <w:t>2019-2022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14:paraId="65200E9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（二）50米单项采用预、决赛制，不足八人参赛的项目采用一次性决赛，其他所有项目均为一次性决赛，按成绩录取名次；若异组运动员成绩相同则名次并列，无下一名次。</w:t>
      </w:r>
    </w:p>
    <w:p w14:paraId="7A8CDD4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（三）无故弃权者取消后继参赛资格（含接力项目）。 </w:t>
      </w:r>
    </w:p>
    <w:p w14:paraId="494F3AE5">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（四）严格执行《重庆市大学生体育竞赛纪律处罚规定》。</w:t>
      </w:r>
    </w:p>
    <w:p w14:paraId="5CA9F54C">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九、资格审查及比赛纪律</w:t>
      </w:r>
    </w:p>
    <w:p w14:paraId="3AAEC4E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该队伍三年内不允许参加比赛，并通报全市，情节严重者将追究直接责任人和学校领导的责任。</w:t>
      </w:r>
    </w:p>
    <w:p w14:paraId="14F605B5">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kern w:val="0"/>
          <w:sz w:val="32"/>
          <w:szCs w:val="32"/>
          <w:highlight w:val="none"/>
        </w:rPr>
        <w:t>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14:paraId="7B6FD0D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（三）严格执行《重庆市学生体育竞赛纪律管理处罚规定》，对违反规定的运动员、运动队给予处罚。</w:t>
      </w:r>
    </w:p>
    <w:p w14:paraId="139C1128">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sz w:val="30"/>
          <w:szCs w:val="30"/>
          <w:highlight w:val="none"/>
        </w:rPr>
      </w:pPr>
      <w:r>
        <w:rPr>
          <w:rFonts w:hint="default" w:ascii="Times New Roman" w:hAnsi="Times New Roman" w:eastAsia="方正仿宋_GBK" w:cs="Times New Roman"/>
          <w:color w:val="auto"/>
          <w:sz w:val="32"/>
          <w:szCs w:val="32"/>
          <w:highlight w:val="none"/>
        </w:rPr>
        <w:t>（四）运动员、教练员、运动员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家长等凡在比赛中</w:t>
      </w:r>
      <w:r>
        <w:rPr>
          <w:rFonts w:hint="eastAsia" w:ascii="Times New Roman" w:hAnsi="Times New Roman" w:eastAsia="方正仿宋_GBK" w:cs="Times New Roman"/>
          <w:color w:val="auto"/>
          <w:sz w:val="32"/>
          <w:szCs w:val="32"/>
          <w:highlight w:val="none"/>
          <w:lang w:eastAsia="zh-CN"/>
        </w:rPr>
        <w:t>出现</w:t>
      </w:r>
      <w:r>
        <w:rPr>
          <w:rFonts w:hint="default" w:ascii="Times New Roman" w:hAnsi="Times New Roman" w:eastAsia="方正仿宋_GBK" w:cs="Times New Roman"/>
          <w:color w:val="auto"/>
          <w:sz w:val="32"/>
          <w:szCs w:val="32"/>
          <w:highlight w:val="none"/>
        </w:rPr>
        <w:t>打架、罢赛、阻扰比赛等违纪行为，在有充分证据的情况下，经仲裁委员会认定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将给予停赛或取消该队比赛成绩或禁赛或取消下一届比赛的参赛资格的处理，同时没收该队保证金，并报上级主管部门。</w:t>
      </w:r>
    </w:p>
    <w:p w14:paraId="6C851FF3">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十、计分办法</w:t>
      </w:r>
    </w:p>
    <w:p w14:paraId="20207C3C">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甲、乙、丙组各单项前8名分别按9、7、6、5、4、3、2、1计分，名次并列时，得分平均分配，无下一名次；打破市大学生纪录者加9分。大会录取各组别男、女团体总分前8名，颁发奖牌。若遇两队以上积分相等，以破纪录多者名次列前；若仍相等，以获单项第一名多者名次列前；若再相等，则以获第二名多者名次列前，其余类推。</w:t>
      </w:r>
    </w:p>
    <w:p w14:paraId="3E5A111D">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kern w:val="0"/>
          <w:sz w:val="32"/>
          <w:szCs w:val="32"/>
          <w:highlight w:val="none"/>
        </w:rPr>
        <w:t>十一、名次录取与奖励</w:t>
      </w:r>
    </w:p>
    <w:p w14:paraId="32B435D6">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（一）各组别各</w:t>
      </w:r>
      <w:r>
        <w:rPr>
          <w:rFonts w:hint="eastAsia" w:ascii="Times New Roman" w:hAnsi="Times New Roman" w:eastAsia="方正仿宋_GBK" w:cs="Times New Roman"/>
          <w:color w:val="auto"/>
          <w:sz w:val="32"/>
          <w:szCs w:val="32"/>
          <w:highlight w:val="none"/>
          <w:lang w:eastAsia="zh-CN"/>
        </w:rPr>
        <w:t>项目</w:t>
      </w:r>
      <w:r>
        <w:rPr>
          <w:rFonts w:hint="default" w:ascii="Times New Roman" w:hAnsi="Times New Roman" w:eastAsia="方正仿宋_GBK" w:cs="Times New Roman"/>
          <w:color w:val="auto"/>
          <w:sz w:val="32"/>
          <w:szCs w:val="32"/>
          <w:highlight w:val="none"/>
        </w:rPr>
        <w:t>录取前8名，颁发证书。报名不足8人/队（含8人/队）的项目，</w:t>
      </w:r>
      <w:r>
        <w:rPr>
          <w:rFonts w:hint="eastAsia" w:ascii="Times New Roman" w:hAnsi="Times New Roman" w:eastAsia="方正仿宋_GBK" w:cs="Times New Roman"/>
          <w:color w:val="auto"/>
          <w:kern w:val="0"/>
          <w:sz w:val="32"/>
          <w:szCs w:val="32"/>
          <w:highlight w:val="none"/>
          <w:lang w:eastAsia="zh-CN" w:bidi="ar"/>
        </w:rPr>
        <w:t>按实际报名人数</w:t>
      </w:r>
      <w:r>
        <w:rPr>
          <w:rFonts w:hint="default" w:ascii="Times New Roman" w:hAnsi="Times New Roman" w:eastAsia="方正仿宋_GBK" w:cs="Times New Roman"/>
          <w:color w:val="auto"/>
          <w:sz w:val="32"/>
          <w:szCs w:val="32"/>
          <w:highlight w:val="none"/>
        </w:rPr>
        <w:t>递减1名录取；报名少于2人/队（含）的项目不予立项，所涉及运动队可在规定时间内更改一次报项。</w:t>
      </w:r>
    </w:p>
    <w:p w14:paraId="21C392F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（二）甲、乙、丙组团体总分前3名的教练员，赛会期间无违纪行为的，评为优秀教练员，颁发证书。</w:t>
      </w:r>
    </w:p>
    <w:p w14:paraId="5867193C">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（三）大会按6:1</w:t>
      </w:r>
      <w:r>
        <w:rPr>
          <w:rFonts w:hint="eastAsia" w:ascii="Times New Roman" w:hAnsi="Times New Roman" w:eastAsia="方正仿宋_GBK" w:cs="Times New Roman"/>
          <w:color w:val="auto"/>
          <w:sz w:val="32"/>
          <w:szCs w:val="32"/>
          <w:highlight w:val="none"/>
          <w:lang w:eastAsia="zh-CN"/>
        </w:rPr>
        <w:t>的比例</w:t>
      </w:r>
      <w:r>
        <w:rPr>
          <w:rFonts w:hint="default" w:ascii="Times New Roman" w:hAnsi="Times New Roman" w:eastAsia="方正仿宋_GBK" w:cs="Times New Roman"/>
          <w:color w:val="auto"/>
          <w:sz w:val="32"/>
          <w:szCs w:val="32"/>
          <w:highlight w:val="none"/>
        </w:rPr>
        <w:t>评选体育道德风尚奖，集体颁发奖牌，个人颁发证书；按5:1</w:t>
      </w:r>
      <w:r>
        <w:rPr>
          <w:rFonts w:hint="eastAsia" w:ascii="Times New Roman" w:hAnsi="Times New Roman" w:eastAsia="方正仿宋_GBK" w:cs="Times New Roman"/>
          <w:color w:val="auto"/>
          <w:sz w:val="32"/>
          <w:szCs w:val="32"/>
          <w:highlight w:val="none"/>
          <w:lang w:eastAsia="zh-CN"/>
        </w:rPr>
        <w:t>的比例</w:t>
      </w:r>
      <w:r>
        <w:rPr>
          <w:rFonts w:hint="default" w:ascii="Times New Roman" w:hAnsi="Times New Roman" w:eastAsia="方正仿宋_GBK" w:cs="Times New Roman"/>
          <w:color w:val="auto"/>
          <w:sz w:val="32"/>
          <w:szCs w:val="32"/>
          <w:highlight w:val="none"/>
        </w:rPr>
        <w:t>评选优秀裁判员，颁发证书。</w:t>
      </w:r>
    </w:p>
    <w:p w14:paraId="26B26BA7">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黑体" w:cs="Times New Roman"/>
          <w:color w:val="auto"/>
          <w:kern w:val="0"/>
          <w:sz w:val="32"/>
          <w:szCs w:val="32"/>
          <w:highlight w:val="none"/>
        </w:rPr>
        <w:t>十二、裁判长、裁判员选派</w:t>
      </w:r>
    </w:p>
    <w:p w14:paraId="4AEDCDB9">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本次比赛技术代表由主办单位选调，裁判长由主办单位和承办单位协商选调。</w:t>
      </w:r>
    </w:p>
    <w:p w14:paraId="56B58F20">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十三、报到时间和要求</w:t>
      </w:r>
    </w:p>
    <w:p w14:paraId="61769A84">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各参赛队领队/教练于9月27日（星期五）下午14:00～15:00在重庆大学虎溪校区（DZ125）会议厅报到，交纳保证金，提交报名表纸质件、运动员高考招生录取档案复印件、代表队人身意外伤害保险单据复印件，领取比赛秩序册。下午15:00-16:30召开领队、教练、裁判长联席会；裁判员15:30-16:30在虎溪体育中心游泳馆报到，于16:30-18:00召开裁判员会议及裁判实习，请相关人员准时参会。</w:t>
      </w:r>
    </w:p>
    <w:p w14:paraId="7EA9A34D">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另外：各参赛队的试水时间为9月27日（星期五）下午15:00-18:00。</w:t>
      </w:r>
    </w:p>
    <w:p w14:paraId="7EDEAFDA">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十四、安全要求</w:t>
      </w:r>
    </w:p>
    <w:p w14:paraId="65F3AD92">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14:paraId="268FD5FF">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（二）承办单位和各代表队要制定应急预案，加强应急演练，审慎稳妥组织和参加赛事活动。</w:t>
      </w:r>
    </w:p>
    <w:p w14:paraId="598FA7F5">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十五、经费</w:t>
      </w:r>
    </w:p>
    <w:p w14:paraId="0B926CF2">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rPr>
        <w:t>（一）各参赛队的交通、食宿等费用按相关规定回原单位报销</w:t>
      </w:r>
      <w:r>
        <w:rPr>
          <w:rFonts w:hint="default" w:ascii="Times New Roman" w:hAnsi="Times New Roman" w:eastAsia="方正仿宋_GBK" w:cs="Times New Roman"/>
          <w:color w:val="auto"/>
          <w:sz w:val="32"/>
          <w:szCs w:val="32"/>
          <w:highlight w:val="none"/>
        </w:rPr>
        <w:t>。</w:t>
      </w:r>
    </w:p>
    <w:p w14:paraId="19A5E06D">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为加强竞赛管理，杜绝违纪现象，确保竞赛公平公正顺利进行，各参赛队报到时须交纳1000元保证金。比赛结束时，未违反有关纪律规定的运动队，如数退还所交纳的保证金；若有违纪行为，保证金不予退还。</w:t>
      </w:r>
    </w:p>
    <w:p w14:paraId="54005FFA">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十六、其他事宜</w:t>
      </w:r>
    </w:p>
    <w:p w14:paraId="734EFFCB">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（一）本《规程》的解释、修改权属主办单位。</w:t>
      </w:r>
    </w:p>
    <w:p w14:paraId="56D2A23C">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（二）未尽事宜，另行通知。</w:t>
      </w:r>
    </w:p>
    <w:p w14:paraId="6FF22152">
      <w:pPr>
        <w:rPr>
          <w:rFonts w:hint="default" w:ascii="Times New Roman" w:hAnsi="Times New Roman" w:cs="Times New Roman"/>
          <w:color w:val="auto"/>
          <w:highlight w:val="none"/>
        </w:rPr>
      </w:pPr>
    </w:p>
    <w:p w14:paraId="500FA71C">
      <w:pPr>
        <w:widowControl/>
        <w:spacing w:line="560" w:lineRule="exact"/>
        <w:ind w:firstLine="60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cs="Times New Roman"/>
          <w:color w:val="auto"/>
          <w:sz w:val="30"/>
          <w:szCs w:val="30"/>
          <w:highlight w:val="none"/>
        </w:rPr>
        <w:t>附件：</w:t>
      </w:r>
      <w:r>
        <w:rPr>
          <w:rFonts w:hint="default" w:ascii="Times New Roman" w:hAnsi="Times New Roman" w:eastAsia="方正仿宋_GBK" w:cs="Times New Roman"/>
          <w:color w:val="auto"/>
          <w:kern w:val="0"/>
          <w:sz w:val="32"/>
          <w:szCs w:val="32"/>
          <w:highlight w:val="none"/>
        </w:rPr>
        <w:t>1.2024年重庆市大学生游泳比赛报名表</w:t>
      </w:r>
    </w:p>
    <w:p w14:paraId="51DBD1A5">
      <w:pPr>
        <w:widowControl/>
        <w:spacing w:line="560" w:lineRule="exact"/>
        <w:ind w:firstLine="1550" w:firstLineChars="500"/>
        <w:rPr>
          <w:rFonts w:hint="default" w:ascii="Times New Roman" w:hAnsi="Times New Roman" w:eastAsia="方正仿宋_GBK" w:cs="Times New Roman"/>
          <w:color w:val="auto"/>
          <w:w w:val="97"/>
          <w:kern w:val="0"/>
          <w:sz w:val="32"/>
          <w:szCs w:val="32"/>
          <w:highlight w:val="none"/>
        </w:rPr>
      </w:pPr>
      <w:r>
        <w:rPr>
          <w:rFonts w:hint="default" w:ascii="Times New Roman" w:hAnsi="Times New Roman" w:eastAsia="方正仿宋_GBK" w:cs="Times New Roman"/>
          <w:color w:val="auto"/>
          <w:w w:val="97"/>
          <w:kern w:val="0"/>
          <w:sz w:val="32"/>
          <w:szCs w:val="32"/>
          <w:highlight w:val="none"/>
        </w:rPr>
        <w:t>2.2024年重庆市大学生游泳比赛参赛免责声明</w:t>
      </w:r>
    </w:p>
    <w:p w14:paraId="71F9879C">
      <w:pPr>
        <w:widowControl/>
        <w:spacing w:line="560" w:lineRule="exact"/>
        <w:ind w:firstLine="1550" w:firstLineChars="500"/>
        <w:rPr>
          <w:rFonts w:hint="default" w:ascii="Times New Roman" w:hAnsi="Times New Roman" w:cs="Times New Roman"/>
          <w:color w:val="auto"/>
          <w:sz w:val="24"/>
          <w:highlight w:val="none"/>
        </w:rPr>
      </w:pPr>
      <w:r>
        <w:rPr>
          <w:rFonts w:hint="default" w:ascii="Times New Roman" w:hAnsi="Times New Roman" w:eastAsia="方正仿宋_GBK" w:cs="Times New Roman"/>
          <w:color w:val="auto"/>
          <w:w w:val="97"/>
          <w:kern w:val="0"/>
          <w:sz w:val="32"/>
          <w:szCs w:val="32"/>
          <w:highlight w:val="none"/>
        </w:rPr>
        <w:t>3.2024年重庆市大学生游泳比赛预编排竞赛日程</w:t>
      </w:r>
    </w:p>
    <w:p w14:paraId="7E4D62D9">
      <w:pPr>
        <w:spacing w:line="400" w:lineRule="exact"/>
        <w:rPr>
          <w:rFonts w:hint="default" w:ascii="Times New Roman" w:hAnsi="Times New Roman" w:eastAsia="方正楷体_GBK" w:cs="Times New Roman"/>
          <w:color w:val="auto"/>
          <w:sz w:val="32"/>
          <w:szCs w:val="32"/>
          <w:highlight w:val="none"/>
        </w:rPr>
      </w:pPr>
    </w:p>
    <w:p w14:paraId="0E2199F3">
      <w:pPr>
        <w:spacing w:line="400" w:lineRule="exact"/>
        <w:rPr>
          <w:rFonts w:hint="default" w:ascii="Times New Roman" w:hAnsi="Times New Roman" w:eastAsia="方正楷体_GBK" w:cs="Times New Roman"/>
          <w:color w:val="auto"/>
          <w:sz w:val="32"/>
          <w:szCs w:val="32"/>
          <w:highlight w:val="none"/>
        </w:rPr>
      </w:pPr>
    </w:p>
    <w:p w14:paraId="2873B6EA">
      <w:pPr>
        <w:spacing w:line="400" w:lineRule="exact"/>
        <w:rPr>
          <w:rFonts w:hint="default" w:ascii="Times New Roman" w:hAnsi="Times New Roman" w:eastAsia="方正楷体_GBK" w:cs="Times New Roman"/>
          <w:color w:val="auto"/>
          <w:sz w:val="32"/>
          <w:szCs w:val="32"/>
          <w:highlight w:val="none"/>
        </w:rPr>
      </w:pPr>
    </w:p>
    <w:p w14:paraId="71FC1837">
      <w:pPr>
        <w:spacing w:line="240" w:lineRule="auto"/>
        <w:rPr>
          <w:rFonts w:hint="eastAsia" w:ascii="方正仿宋_GBK" w:hAnsi="方正仿宋_GBK" w:eastAsia="方正仿宋_GBK" w:cs="方正仿宋_GBK"/>
          <w:color w:val="auto"/>
          <w:sz w:val="32"/>
          <w:szCs w:val="32"/>
          <w:highlight w:val="none"/>
        </w:rPr>
      </w:pPr>
    </w:p>
    <w:p w14:paraId="50772855">
      <w:pPr>
        <w:spacing w:line="240" w:lineRule="auto"/>
        <w:rPr>
          <w:rFonts w:hint="eastAsia" w:ascii="方正仿宋_GBK" w:hAnsi="方正仿宋_GBK" w:eastAsia="方正仿宋_GBK" w:cs="方正仿宋_GBK"/>
          <w:color w:val="auto"/>
          <w:sz w:val="32"/>
          <w:szCs w:val="32"/>
          <w:highlight w:val="none"/>
        </w:rPr>
      </w:pPr>
    </w:p>
    <w:p w14:paraId="2211FEBC">
      <w:pPr>
        <w:spacing w:line="240" w:lineRule="auto"/>
        <w:rPr>
          <w:rFonts w:hint="eastAsia" w:ascii="方正仿宋_GBK" w:hAnsi="方正仿宋_GBK" w:eastAsia="方正仿宋_GBK" w:cs="方正仿宋_GBK"/>
          <w:color w:val="auto"/>
          <w:sz w:val="32"/>
          <w:szCs w:val="32"/>
          <w:highlight w:val="none"/>
        </w:rPr>
      </w:pPr>
    </w:p>
    <w:p w14:paraId="681D69FD">
      <w:pPr>
        <w:spacing w:line="240" w:lineRule="auto"/>
        <w:rPr>
          <w:rFonts w:hint="eastAsia" w:ascii="方正仿宋_GBK" w:hAnsi="方正仿宋_GBK" w:eastAsia="方正仿宋_GBK" w:cs="方正仿宋_GBK"/>
          <w:color w:val="auto"/>
          <w:sz w:val="32"/>
          <w:szCs w:val="32"/>
          <w:highlight w:val="none"/>
        </w:rPr>
      </w:pPr>
    </w:p>
    <w:p w14:paraId="461C08DC">
      <w:pPr>
        <w:spacing w:line="240" w:lineRule="auto"/>
        <w:rPr>
          <w:rFonts w:hint="eastAsia" w:ascii="方正仿宋_GBK" w:hAnsi="方正仿宋_GBK" w:eastAsia="方正仿宋_GBK" w:cs="方正仿宋_GBK"/>
          <w:color w:val="auto"/>
          <w:sz w:val="32"/>
          <w:szCs w:val="32"/>
          <w:highlight w:val="none"/>
        </w:rPr>
      </w:pPr>
    </w:p>
    <w:p w14:paraId="510430F6">
      <w:pPr>
        <w:spacing w:line="240" w:lineRule="auto"/>
        <w:rPr>
          <w:rFonts w:hint="default" w:ascii="Times New Roman" w:hAnsi="Times New Roman" w:eastAsia="方正仿宋_GBK" w:cs="Times New Roman"/>
          <w:color w:val="auto"/>
          <w:sz w:val="32"/>
          <w:szCs w:val="32"/>
          <w:highlight w:val="none"/>
        </w:rPr>
      </w:pPr>
    </w:p>
    <w:p w14:paraId="22E7013B">
      <w:pPr>
        <w:spacing w:line="240" w:lineRule="auto"/>
        <w:rPr>
          <w:rFonts w:hint="default" w:ascii="Times New Roman" w:hAnsi="Times New Roman" w:eastAsia="方正仿宋_GBK" w:cs="Times New Roman"/>
          <w:color w:val="auto"/>
          <w:sz w:val="32"/>
          <w:szCs w:val="32"/>
          <w:highlight w:val="none"/>
        </w:rPr>
      </w:pPr>
    </w:p>
    <w:p w14:paraId="6D858F22">
      <w:pPr>
        <w:spacing w:line="240" w:lineRule="auto"/>
        <w:rPr>
          <w:rFonts w:hint="default" w:ascii="Times New Roman" w:hAnsi="Times New Roman" w:eastAsia="方正仿宋_GBK" w:cs="Times New Roman"/>
          <w:color w:val="auto"/>
          <w:sz w:val="32"/>
          <w:szCs w:val="32"/>
          <w:highlight w:val="none"/>
        </w:rPr>
      </w:pPr>
    </w:p>
    <w:p w14:paraId="7C8D8062">
      <w:pPr>
        <w:spacing w:line="240" w:lineRule="auto"/>
        <w:rPr>
          <w:rFonts w:hint="default" w:ascii="Times New Roman" w:hAnsi="Times New Roman" w:eastAsia="方正仿宋_GBK" w:cs="Times New Roman"/>
          <w:color w:val="auto"/>
          <w:sz w:val="32"/>
          <w:szCs w:val="32"/>
          <w:highlight w:val="none"/>
        </w:rPr>
      </w:pPr>
    </w:p>
    <w:p w14:paraId="1F4E00C9">
      <w:pPr>
        <w:spacing w:line="24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32"/>
          <w:szCs w:val="32"/>
          <w:highlight w:val="none"/>
        </w:rPr>
        <w:t>附件1</w:t>
      </w:r>
    </w:p>
    <w:p w14:paraId="6BF0D121">
      <w:pPr>
        <w:widowControl/>
        <w:spacing w:line="560" w:lineRule="exact"/>
        <w:jc w:val="center"/>
        <w:rPr>
          <w:rFonts w:hint="default" w:ascii="Times New Roman" w:hAnsi="Times New Roman" w:eastAsia="方正小标宋_GBK" w:cs="Times New Roman"/>
          <w:b/>
          <w:bCs/>
          <w:color w:val="auto"/>
          <w:kern w:val="0"/>
          <w:sz w:val="40"/>
          <w:szCs w:val="32"/>
          <w:highlight w:val="none"/>
        </w:rPr>
      </w:pPr>
      <w:r>
        <w:rPr>
          <w:rFonts w:hint="default" w:ascii="Times New Roman" w:hAnsi="Times New Roman" w:eastAsia="方正小标宋_GBK" w:cs="Times New Roman"/>
          <w:b/>
          <w:bCs/>
          <w:color w:val="auto"/>
          <w:kern w:val="0"/>
          <w:sz w:val="40"/>
          <w:szCs w:val="32"/>
          <w:highlight w:val="none"/>
        </w:rPr>
        <w:t>2024年重庆市大学生游泳比赛报名表</w:t>
      </w:r>
    </w:p>
    <w:p w14:paraId="5DE89644">
      <w:pPr>
        <w:spacing w:line="520" w:lineRule="exact"/>
        <w:rPr>
          <w:rFonts w:hint="default" w:ascii="Times New Roman" w:hAnsi="Times New Roman" w:cs="Times New Roman"/>
          <w:color w:val="auto"/>
          <w:sz w:val="24"/>
          <w:highlight w:val="none"/>
        </w:rPr>
      </w:pPr>
    </w:p>
    <w:p w14:paraId="2153E88E">
      <w:pPr>
        <w:widowControl/>
        <w:spacing w:line="560" w:lineRule="exac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学校盖章：</w:t>
      </w:r>
      <w:r>
        <w:rPr>
          <w:rFonts w:hint="default" w:ascii="Times New Roman" w:hAnsi="Times New Roman" w:eastAsia="方正仿宋_GBK" w:cs="Times New Roman"/>
          <w:color w:val="auto"/>
          <w:kern w:val="0"/>
          <w:sz w:val="32"/>
          <w:szCs w:val="32"/>
          <w:highlight w:val="none"/>
          <w:u w:val="single"/>
        </w:rPr>
        <w:t xml:space="preserve">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医院盖章</w:t>
      </w:r>
      <w:r>
        <w:rPr>
          <w:rFonts w:hint="default" w:ascii="Times New Roman" w:hAnsi="Times New Roman" w:eastAsia="方正仿宋_GBK" w:cs="Times New Roman"/>
          <w:color w:val="auto"/>
          <w:kern w:val="0"/>
          <w:sz w:val="32"/>
          <w:szCs w:val="32"/>
          <w:highlight w:val="none"/>
          <w:u w:val="none"/>
        </w:rPr>
        <w:t>：</w:t>
      </w:r>
      <w:r>
        <w:rPr>
          <w:rFonts w:hint="default" w:ascii="Times New Roman" w:hAnsi="Times New Roman" w:eastAsia="方正仿宋_GBK" w:cs="Times New Roman"/>
          <w:color w:val="auto"/>
          <w:kern w:val="0"/>
          <w:sz w:val="32"/>
          <w:szCs w:val="32"/>
          <w:highlight w:val="none"/>
          <w:u w:val="single"/>
        </w:rPr>
        <w:t xml:space="preserve">                   </w:t>
      </w:r>
    </w:p>
    <w:p w14:paraId="4A900016">
      <w:pPr>
        <w:widowControl/>
        <w:spacing w:line="560" w:lineRule="exac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领    队：</w:t>
      </w:r>
      <w:r>
        <w:rPr>
          <w:rFonts w:hint="default" w:ascii="Times New Roman" w:hAnsi="Times New Roman" w:eastAsia="方正仿宋_GBK" w:cs="Times New Roman"/>
          <w:color w:val="auto"/>
          <w:kern w:val="0"/>
          <w:sz w:val="32"/>
          <w:szCs w:val="32"/>
          <w:highlight w:val="none"/>
          <w:u w:val="single"/>
        </w:rPr>
        <w:t xml:space="preserve">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u w:val="single"/>
        </w:rPr>
        <w:softHyphen/>
      </w:r>
      <w:r>
        <w:rPr>
          <w:rFonts w:hint="default" w:ascii="Times New Roman" w:hAnsi="Times New Roman" w:eastAsia="方正仿宋_GBK" w:cs="Times New Roman"/>
          <w:color w:val="auto"/>
          <w:kern w:val="0"/>
          <w:sz w:val="32"/>
          <w:szCs w:val="32"/>
          <w:highlight w:val="none"/>
          <w:u w:val="single"/>
        </w:rPr>
        <w:softHyphen/>
      </w:r>
      <w:r>
        <w:rPr>
          <w:rFonts w:hint="default" w:ascii="Times New Roman" w:hAnsi="Times New Roman" w:eastAsia="方正仿宋_GBK" w:cs="Times New Roman"/>
          <w:color w:val="auto"/>
          <w:kern w:val="0"/>
          <w:sz w:val="32"/>
          <w:szCs w:val="32"/>
          <w:highlight w:val="none"/>
          <w:u w:val="single"/>
        </w:rPr>
        <w:softHyphen/>
      </w:r>
      <w:r>
        <w:rPr>
          <w:rFonts w:hint="default" w:ascii="Times New Roman" w:hAnsi="Times New Roman" w:eastAsia="方正仿宋_GBK" w:cs="Times New Roman"/>
          <w:color w:val="auto"/>
          <w:kern w:val="0"/>
          <w:sz w:val="32"/>
          <w:szCs w:val="32"/>
          <w:highlight w:val="none"/>
          <w:u w:val="single"/>
        </w:rPr>
        <w:softHyphen/>
      </w:r>
      <w:r>
        <w:rPr>
          <w:rFonts w:hint="default" w:ascii="Times New Roman" w:hAnsi="Times New Roman" w:eastAsia="方正仿宋_GBK" w:cs="Times New Roman"/>
          <w:color w:val="auto"/>
          <w:kern w:val="0"/>
          <w:sz w:val="32"/>
          <w:szCs w:val="32"/>
          <w:highlight w:val="none"/>
        </w:rPr>
        <w:t>联系电话</w:t>
      </w:r>
      <w:r>
        <w:rPr>
          <w:rFonts w:hint="default" w:ascii="Times New Roman" w:hAnsi="Times New Roman" w:eastAsia="方正仿宋_GBK" w:cs="Times New Roman"/>
          <w:color w:val="auto"/>
          <w:kern w:val="0"/>
          <w:sz w:val="32"/>
          <w:szCs w:val="32"/>
          <w:highlight w:val="none"/>
          <w:u w:val="single"/>
        </w:rPr>
        <w:t xml:space="preserve">：                     </w:t>
      </w:r>
    </w:p>
    <w:p w14:paraId="218CBEF7">
      <w:pPr>
        <w:widowControl/>
        <w:spacing w:line="560" w:lineRule="exact"/>
        <w:rPr>
          <w:rFonts w:hint="default" w:ascii="Times New Roman" w:hAnsi="Times New Roman" w:eastAsia="方正仿宋_GBK" w:cs="Times New Roman"/>
          <w:color w:val="auto"/>
          <w:kern w:val="0"/>
          <w:sz w:val="32"/>
          <w:szCs w:val="32"/>
          <w:highlight w:val="none"/>
          <w:u w:val="single"/>
        </w:rPr>
      </w:pPr>
      <w:r>
        <w:rPr>
          <w:rFonts w:hint="default" w:ascii="Times New Roman" w:hAnsi="Times New Roman" w:eastAsia="方正仿宋_GBK" w:cs="Times New Roman"/>
          <w:color w:val="auto"/>
          <w:kern w:val="0"/>
          <w:sz w:val="32"/>
          <w:szCs w:val="32"/>
          <w:highlight w:val="none"/>
        </w:rPr>
        <w:t>教    练：</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 xml:space="preserve">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联系电话</w:t>
      </w:r>
      <w:r>
        <w:rPr>
          <w:rFonts w:hint="default" w:ascii="Times New Roman" w:hAnsi="Times New Roman" w:eastAsia="方正仿宋_GBK" w:cs="Times New Roman"/>
          <w:color w:val="auto"/>
          <w:kern w:val="0"/>
          <w:sz w:val="32"/>
          <w:szCs w:val="32"/>
          <w:highlight w:val="none"/>
          <w:u w:val="single"/>
        </w:rPr>
        <w:t xml:space="preserve">：                     </w:t>
      </w:r>
    </w:p>
    <w:p w14:paraId="53059C25">
      <w:pPr>
        <w:widowControl/>
        <w:spacing w:line="560" w:lineRule="exact"/>
        <w:rPr>
          <w:rFonts w:hint="default" w:ascii="Times New Roman" w:hAnsi="Times New Roman" w:eastAsia="方正仿宋_GBK" w:cs="Times New Roman"/>
          <w:color w:val="auto"/>
          <w:kern w:val="0"/>
          <w:sz w:val="32"/>
          <w:szCs w:val="32"/>
          <w:highlight w:val="none"/>
          <w:u w:val="single"/>
        </w:rPr>
      </w:pPr>
      <w:r>
        <w:rPr>
          <w:rFonts w:hint="default" w:ascii="Times New Roman" w:hAnsi="Times New Roman" w:eastAsia="方正仿宋_GBK" w:cs="Times New Roman"/>
          <w:color w:val="auto"/>
          <w:kern w:val="0"/>
          <w:sz w:val="32"/>
          <w:szCs w:val="32"/>
          <w:highlight w:val="none"/>
        </w:rPr>
        <w:t>组    别：</w:t>
      </w:r>
      <w:r>
        <w:rPr>
          <w:rFonts w:hint="default" w:ascii="Times New Roman" w:hAnsi="Times New Roman" w:eastAsia="方正仿宋_GBK" w:cs="Times New Roman"/>
          <w:color w:val="auto"/>
          <w:kern w:val="0"/>
          <w:sz w:val="32"/>
          <w:szCs w:val="32"/>
          <w:highlight w:val="none"/>
          <w:u w:val="single"/>
        </w:rPr>
        <w:t xml:space="preserve">     　      </w:t>
      </w:r>
    </w:p>
    <w:p w14:paraId="04D260FC">
      <w:pPr>
        <w:widowControl/>
        <w:spacing w:line="560" w:lineRule="exact"/>
        <w:rPr>
          <w:rFonts w:hint="default" w:ascii="Times New Roman" w:hAnsi="Times New Roman" w:eastAsia="方正仿宋_GBK" w:cs="Times New Roman"/>
          <w:color w:val="auto"/>
          <w:kern w:val="0"/>
          <w:sz w:val="32"/>
          <w:szCs w:val="32"/>
          <w:highlight w:val="none"/>
          <w:u w:val="single"/>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556"/>
        <w:gridCol w:w="502"/>
        <w:gridCol w:w="648"/>
        <w:gridCol w:w="554"/>
        <w:gridCol w:w="648"/>
        <w:gridCol w:w="554"/>
        <w:gridCol w:w="648"/>
        <w:gridCol w:w="554"/>
        <w:gridCol w:w="648"/>
        <w:gridCol w:w="648"/>
        <w:gridCol w:w="835"/>
        <w:gridCol w:w="835"/>
        <w:gridCol w:w="1037"/>
      </w:tblGrid>
      <w:tr w14:paraId="2409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14:paraId="3632473E">
            <w:pPr>
              <w:spacing w:line="300" w:lineRule="exact"/>
              <w:jc w:val="center"/>
              <w:rPr>
                <w:rFonts w:hint="default" w:ascii="Times New Roman" w:hAnsi="Times New Roman" w:eastAsia="方正楷体_GBK" w:cs="Times New Roman"/>
                <w:color w:val="auto"/>
                <w:sz w:val="24"/>
                <w:highlight w:val="none"/>
                <w:u w:val="single"/>
              </w:rPr>
            </w:pPr>
            <w:r>
              <w:rPr>
                <w:rFonts w:hint="default" w:ascii="Times New Roman" w:hAnsi="Times New Roman" w:eastAsia="方正楷体_GBK" w:cs="Times New Roman"/>
                <w:color w:val="auto"/>
                <w:sz w:val="24"/>
                <w:highlight w:val="none"/>
              </w:rPr>
              <w:t>姓名</w:t>
            </w:r>
          </w:p>
        </w:tc>
        <w:tc>
          <w:tcPr>
            <w:tcW w:w="301" w:type="pct"/>
            <w:vAlign w:val="center"/>
          </w:tcPr>
          <w:p w14:paraId="6640819A">
            <w:pPr>
              <w:spacing w:line="300" w:lineRule="exact"/>
              <w:jc w:val="center"/>
              <w:rPr>
                <w:rFonts w:hint="default" w:ascii="Times New Roman" w:hAnsi="Times New Roman" w:eastAsia="方正楷体_GBK" w:cs="Times New Roman"/>
                <w:color w:val="auto"/>
                <w:sz w:val="24"/>
                <w:highlight w:val="none"/>
                <w:u w:val="single"/>
              </w:rPr>
            </w:pPr>
            <w:r>
              <w:rPr>
                <w:rFonts w:hint="default" w:ascii="Times New Roman" w:hAnsi="Times New Roman" w:eastAsia="方正楷体_GBK" w:cs="Times New Roman"/>
                <w:color w:val="auto"/>
                <w:sz w:val="24"/>
                <w:highlight w:val="none"/>
              </w:rPr>
              <w:t>性别</w:t>
            </w:r>
          </w:p>
        </w:tc>
        <w:tc>
          <w:tcPr>
            <w:tcW w:w="272" w:type="pct"/>
          </w:tcPr>
          <w:p w14:paraId="5629EF60">
            <w:pPr>
              <w:spacing w:line="300" w:lineRule="exact"/>
              <w:jc w:val="center"/>
              <w:rPr>
                <w:rFonts w:hint="default" w:ascii="Times New Roman" w:hAnsi="Times New Roman" w:eastAsia="方正楷体_GBK" w:cs="Times New Roman"/>
                <w:color w:val="auto"/>
                <w:szCs w:val="21"/>
                <w:highlight w:val="none"/>
              </w:rPr>
            </w:pPr>
          </w:p>
          <w:p w14:paraId="1453ED07">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50米自</w:t>
            </w:r>
          </w:p>
        </w:tc>
        <w:tc>
          <w:tcPr>
            <w:tcW w:w="351" w:type="pct"/>
            <w:vAlign w:val="center"/>
          </w:tcPr>
          <w:p w14:paraId="47F7207D">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100米自</w:t>
            </w:r>
          </w:p>
        </w:tc>
        <w:tc>
          <w:tcPr>
            <w:tcW w:w="300" w:type="pct"/>
            <w:vAlign w:val="center"/>
          </w:tcPr>
          <w:p w14:paraId="0A2DBA24">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50米蛙</w:t>
            </w:r>
          </w:p>
        </w:tc>
        <w:tc>
          <w:tcPr>
            <w:tcW w:w="351" w:type="pct"/>
            <w:vAlign w:val="center"/>
          </w:tcPr>
          <w:p w14:paraId="30589070">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100米蛙</w:t>
            </w:r>
          </w:p>
        </w:tc>
        <w:tc>
          <w:tcPr>
            <w:tcW w:w="300" w:type="pct"/>
            <w:vAlign w:val="center"/>
          </w:tcPr>
          <w:p w14:paraId="0FEF408B">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50米仰</w:t>
            </w:r>
          </w:p>
        </w:tc>
        <w:tc>
          <w:tcPr>
            <w:tcW w:w="351" w:type="pct"/>
            <w:vAlign w:val="center"/>
          </w:tcPr>
          <w:p w14:paraId="4EB348D2">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100米仰</w:t>
            </w:r>
          </w:p>
        </w:tc>
        <w:tc>
          <w:tcPr>
            <w:tcW w:w="300" w:type="pct"/>
            <w:vAlign w:val="center"/>
          </w:tcPr>
          <w:p w14:paraId="7B4C20AF">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50米蝶</w:t>
            </w:r>
          </w:p>
        </w:tc>
        <w:tc>
          <w:tcPr>
            <w:tcW w:w="351" w:type="pct"/>
            <w:vAlign w:val="center"/>
          </w:tcPr>
          <w:p w14:paraId="0054E374">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100米蝶</w:t>
            </w:r>
          </w:p>
        </w:tc>
        <w:tc>
          <w:tcPr>
            <w:tcW w:w="351" w:type="pct"/>
            <w:vAlign w:val="center"/>
          </w:tcPr>
          <w:p w14:paraId="7F58AB49">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200米混合泳</w:t>
            </w:r>
          </w:p>
        </w:tc>
        <w:tc>
          <w:tcPr>
            <w:tcW w:w="452" w:type="pct"/>
            <w:vAlign w:val="center"/>
          </w:tcPr>
          <w:p w14:paraId="1105FC27">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4×100米混接</w:t>
            </w:r>
          </w:p>
        </w:tc>
        <w:tc>
          <w:tcPr>
            <w:tcW w:w="452" w:type="pct"/>
            <w:vAlign w:val="center"/>
          </w:tcPr>
          <w:p w14:paraId="2783601B">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4×100米自接</w:t>
            </w:r>
          </w:p>
        </w:tc>
        <w:tc>
          <w:tcPr>
            <w:tcW w:w="561" w:type="pct"/>
            <w:vAlign w:val="center"/>
          </w:tcPr>
          <w:p w14:paraId="69664735">
            <w:pPr>
              <w:spacing w:line="300" w:lineRule="exact"/>
              <w:jc w:val="center"/>
              <w:rPr>
                <w:rFonts w:hint="default" w:ascii="Times New Roman" w:hAnsi="Times New Roman" w:eastAsia="方正楷体_GBK" w:cs="Times New Roman"/>
                <w:color w:val="auto"/>
                <w:szCs w:val="21"/>
                <w:highlight w:val="none"/>
              </w:rPr>
            </w:pPr>
            <w:r>
              <w:rPr>
                <w:rFonts w:hint="default" w:ascii="Times New Roman" w:hAnsi="Times New Roman" w:eastAsia="方正楷体_GBK" w:cs="Times New Roman"/>
                <w:color w:val="auto"/>
                <w:szCs w:val="21"/>
                <w:highlight w:val="none"/>
              </w:rPr>
              <w:t>4（2男2女）×100米自接</w:t>
            </w:r>
          </w:p>
        </w:tc>
      </w:tr>
      <w:tr w14:paraId="645D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18EB8B3C">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3EF0C577">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57106743">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6C9B1EC">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00A57C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0AB49A5">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5059134C">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975C94E">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603F5E1">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337DF9CE">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F1EBAC9">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3C6A4826">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54686AF2">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50741D79">
            <w:pPr>
              <w:spacing w:line="520" w:lineRule="exact"/>
              <w:rPr>
                <w:rFonts w:hint="default" w:ascii="Times New Roman" w:hAnsi="Times New Roman" w:eastAsia="方正楷体_GBK" w:cs="Times New Roman"/>
                <w:color w:val="auto"/>
                <w:sz w:val="24"/>
                <w:highlight w:val="none"/>
                <w:u w:val="single"/>
              </w:rPr>
            </w:pPr>
          </w:p>
        </w:tc>
      </w:tr>
      <w:tr w14:paraId="71DE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13E1A8C4">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0A374B9D">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4E087210">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A583512">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3F3D9C2E">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7D246516">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0AC0C3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32E3E28">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DB17CEC">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520031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7B2DA7C4">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525F3E31">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3BE40FBF">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7195FB3A">
            <w:pPr>
              <w:spacing w:line="520" w:lineRule="exact"/>
              <w:rPr>
                <w:rFonts w:hint="default" w:ascii="Times New Roman" w:hAnsi="Times New Roman" w:eastAsia="方正楷体_GBK" w:cs="Times New Roman"/>
                <w:color w:val="auto"/>
                <w:sz w:val="24"/>
                <w:highlight w:val="none"/>
                <w:u w:val="single"/>
              </w:rPr>
            </w:pPr>
          </w:p>
        </w:tc>
      </w:tr>
      <w:tr w14:paraId="719A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6542E59A">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26096140">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51B6C927">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6895A08">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735AE1FF">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347D1B59">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0BDD1664">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2D20A23">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844784F">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7E0BCEA4">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5602234">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0BEDCFD2">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5301A0FE">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776D1D85">
            <w:pPr>
              <w:spacing w:line="520" w:lineRule="exact"/>
              <w:rPr>
                <w:rFonts w:hint="default" w:ascii="Times New Roman" w:hAnsi="Times New Roman" w:eastAsia="方正楷体_GBK" w:cs="Times New Roman"/>
                <w:color w:val="auto"/>
                <w:sz w:val="24"/>
                <w:highlight w:val="none"/>
                <w:u w:val="single"/>
              </w:rPr>
            </w:pPr>
          </w:p>
        </w:tc>
      </w:tr>
      <w:tr w14:paraId="71BD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7F4D8AFA">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6E3729E2">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08AC3387">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387BA98A">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559E8EBA">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3D7C1F9">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6DEDFE6F">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C084E8F">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146943D6">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CAF6BB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91F0C55">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4CD8B3EC">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11E19974">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513275C3">
            <w:pPr>
              <w:spacing w:line="520" w:lineRule="exact"/>
              <w:rPr>
                <w:rFonts w:hint="default" w:ascii="Times New Roman" w:hAnsi="Times New Roman" w:eastAsia="方正楷体_GBK" w:cs="Times New Roman"/>
                <w:color w:val="auto"/>
                <w:sz w:val="24"/>
                <w:highlight w:val="none"/>
                <w:u w:val="single"/>
              </w:rPr>
            </w:pPr>
          </w:p>
        </w:tc>
      </w:tr>
      <w:tr w14:paraId="0866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390589DA">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2DBE47EC">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05D12BD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68A4D01">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06051C17">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81DC231">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67A0A5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D2D791E">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2B4F2D9">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F0C85F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167CB742">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08800C5B">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19DBEB30">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5DC916F5">
            <w:pPr>
              <w:spacing w:line="520" w:lineRule="exact"/>
              <w:rPr>
                <w:rFonts w:hint="default" w:ascii="Times New Roman" w:hAnsi="Times New Roman" w:eastAsia="方正楷体_GBK" w:cs="Times New Roman"/>
                <w:color w:val="auto"/>
                <w:sz w:val="24"/>
                <w:highlight w:val="none"/>
                <w:u w:val="single"/>
              </w:rPr>
            </w:pPr>
          </w:p>
        </w:tc>
      </w:tr>
      <w:tr w14:paraId="7EF0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43C7ACCC">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1ADDFAC0">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56BCB6F0">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A5052F7">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6A9849B3">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3C36AEAE">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E9D5BFD">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D983252">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7035717">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30E4BE31">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3863E04">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3DCFFEFE">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5E2A79C1">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47D9064C">
            <w:pPr>
              <w:spacing w:line="520" w:lineRule="exact"/>
              <w:rPr>
                <w:rFonts w:hint="default" w:ascii="Times New Roman" w:hAnsi="Times New Roman" w:eastAsia="方正楷体_GBK" w:cs="Times New Roman"/>
                <w:color w:val="auto"/>
                <w:sz w:val="24"/>
                <w:highlight w:val="none"/>
                <w:u w:val="single"/>
              </w:rPr>
            </w:pPr>
          </w:p>
        </w:tc>
      </w:tr>
      <w:tr w14:paraId="1895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6E0BE1D2">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5FEA1EB5">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2E11F450">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161F4CF1">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52B2BA50">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3062CFB">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12D9B976">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0A0FB25">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AD07936">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1B6FF713">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B4FE3FD">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06178B06">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25147968">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601C9BBC">
            <w:pPr>
              <w:spacing w:line="520" w:lineRule="exact"/>
              <w:rPr>
                <w:rFonts w:hint="default" w:ascii="Times New Roman" w:hAnsi="Times New Roman" w:eastAsia="方正楷体_GBK" w:cs="Times New Roman"/>
                <w:color w:val="auto"/>
                <w:sz w:val="24"/>
                <w:highlight w:val="none"/>
                <w:u w:val="single"/>
              </w:rPr>
            </w:pPr>
          </w:p>
        </w:tc>
      </w:tr>
      <w:tr w14:paraId="60DB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6A9ABFE2">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0ADBE2BA">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62E8D124">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F40FAC8">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2FF95E3">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9446D51">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5C5B4393">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4583705">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34DACAC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1E379B4">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F2D08B2">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12FB3D5B">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041C3190">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7C72A9AE">
            <w:pPr>
              <w:spacing w:line="520" w:lineRule="exact"/>
              <w:rPr>
                <w:rFonts w:hint="default" w:ascii="Times New Roman" w:hAnsi="Times New Roman" w:eastAsia="方正楷体_GBK" w:cs="Times New Roman"/>
                <w:color w:val="auto"/>
                <w:sz w:val="24"/>
                <w:highlight w:val="none"/>
                <w:u w:val="single"/>
              </w:rPr>
            </w:pPr>
          </w:p>
        </w:tc>
      </w:tr>
      <w:tr w14:paraId="1630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3D9A6793">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0A4839BB">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2C5E07D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7B7CB6C4">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1F1FED17">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410D7B6">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141B3AA">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B4B246D">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60DCCA76">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52A056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9C789A1">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036A0E87">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3344CCF2">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3669998F">
            <w:pPr>
              <w:spacing w:line="520" w:lineRule="exact"/>
              <w:rPr>
                <w:rFonts w:hint="default" w:ascii="Times New Roman" w:hAnsi="Times New Roman" w:eastAsia="方正楷体_GBK" w:cs="Times New Roman"/>
                <w:color w:val="auto"/>
                <w:sz w:val="24"/>
                <w:highlight w:val="none"/>
                <w:u w:val="single"/>
              </w:rPr>
            </w:pPr>
          </w:p>
        </w:tc>
      </w:tr>
      <w:tr w14:paraId="49DA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65695EE4">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4B6E1C68">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1E3396BB">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217F721">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57ECE02A">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84FBFCB">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BAE5658">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445A16A">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01FB887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2EAAC54">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39377882">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6E66AD06">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15EAD8FF">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75EABA66">
            <w:pPr>
              <w:spacing w:line="520" w:lineRule="exact"/>
              <w:rPr>
                <w:rFonts w:hint="default" w:ascii="Times New Roman" w:hAnsi="Times New Roman" w:eastAsia="方正楷体_GBK" w:cs="Times New Roman"/>
                <w:color w:val="auto"/>
                <w:sz w:val="24"/>
                <w:highlight w:val="none"/>
                <w:u w:val="single"/>
              </w:rPr>
            </w:pPr>
          </w:p>
        </w:tc>
      </w:tr>
      <w:tr w14:paraId="79FA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7F89DDB5">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213F3CA9">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72D6CE8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7BB7CD1">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151D0133">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2186571E">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77D0F20">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65BE505">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249B7BBE">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668012E1">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486B5CAF">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6E010DB5">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648303CD">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108F1A82">
            <w:pPr>
              <w:spacing w:line="520" w:lineRule="exact"/>
              <w:rPr>
                <w:rFonts w:hint="default" w:ascii="Times New Roman" w:hAnsi="Times New Roman" w:eastAsia="方正楷体_GBK" w:cs="Times New Roman"/>
                <w:color w:val="auto"/>
                <w:sz w:val="24"/>
                <w:highlight w:val="none"/>
                <w:u w:val="single"/>
              </w:rPr>
            </w:pPr>
          </w:p>
        </w:tc>
      </w:tr>
      <w:tr w14:paraId="5EEB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2BBA65F8">
            <w:pPr>
              <w:spacing w:line="520" w:lineRule="exact"/>
              <w:rPr>
                <w:rFonts w:hint="default" w:ascii="Times New Roman" w:hAnsi="Times New Roman" w:eastAsia="方正楷体_GBK" w:cs="Times New Roman"/>
                <w:color w:val="auto"/>
                <w:sz w:val="24"/>
                <w:highlight w:val="none"/>
                <w:u w:val="single"/>
              </w:rPr>
            </w:pPr>
          </w:p>
        </w:tc>
        <w:tc>
          <w:tcPr>
            <w:tcW w:w="301" w:type="pct"/>
          </w:tcPr>
          <w:p w14:paraId="47454BA9">
            <w:pPr>
              <w:spacing w:line="520" w:lineRule="exact"/>
              <w:rPr>
                <w:rFonts w:hint="default" w:ascii="Times New Roman" w:hAnsi="Times New Roman" w:eastAsia="方正楷体_GBK" w:cs="Times New Roman"/>
                <w:color w:val="auto"/>
                <w:sz w:val="24"/>
                <w:highlight w:val="none"/>
                <w:u w:val="single"/>
              </w:rPr>
            </w:pPr>
          </w:p>
        </w:tc>
        <w:tc>
          <w:tcPr>
            <w:tcW w:w="272" w:type="pct"/>
          </w:tcPr>
          <w:p w14:paraId="3B1E4029">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A312297">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373D5D5">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13C678AE">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47A4725E">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50114742">
            <w:pPr>
              <w:spacing w:line="520" w:lineRule="exact"/>
              <w:rPr>
                <w:rFonts w:hint="default" w:ascii="Times New Roman" w:hAnsi="Times New Roman" w:eastAsia="方正楷体_GBK" w:cs="Times New Roman"/>
                <w:color w:val="auto"/>
                <w:sz w:val="24"/>
                <w:highlight w:val="none"/>
                <w:u w:val="single"/>
              </w:rPr>
            </w:pPr>
          </w:p>
        </w:tc>
        <w:tc>
          <w:tcPr>
            <w:tcW w:w="300" w:type="pct"/>
          </w:tcPr>
          <w:p w14:paraId="786ECDBF">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14AD8A5D">
            <w:pPr>
              <w:spacing w:line="520" w:lineRule="exact"/>
              <w:rPr>
                <w:rFonts w:hint="default" w:ascii="Times New Roman" w:hAnsi="Times New Roman" w:eastAsia="方正楷体_GBK" w:cs="Times New Roman"/>
                <w:color w:val="auto"/>
                <w:sz w:val="24"/>
                <w:highlight w:val="none"/>
                <w:u w:val="single"/>
              </w:rPr>
            </w:pPr>
          </w:p>
        </w:tc>
        <w:tc>
          <w:tcPr>
            <w:tcW w:w="351" w:type="pct"/>
          </w:tcPr>
          <w:p w14:paraId="002DAABA">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030A2443">
            <w:pPr>
              <w:spacing w:line="520" w:lineRule="exact"/>
              <w:rPr>
                <w:rFonts w:hint="default" w:ascii="Times New Roman" w:hAnsi="Times New Roman" w:eastAsia="方正楷体_GBK" w:cs="Times New Roman"/>
                <w:color w:val="auto"/>
                <w:sz w:val="24"/>
                <w:highlight w:val="none"/>
                <w:u w:val="single"/>
              </w:rPr>
            </w:pPr>
          </w:p>
        </w:tc>
        <w:tc>
          <w:tcPr>
            <w:tcW w:w="452" w:type="pct"/>
          </w:tcPr>
          <w:p w14:paraId="28D4EB11">
            <w:pPr>
              <w:spacing w:line="520" w:lineRule="exact"/>
              <w:rPr>
                <w:rFonts w:hint="default" w:ascii="Times New Roman" w:hAnsi="Times New Roman" w:eastAsia="方正楷体_GBK" w:cs="Times New Roman"/>
                <w:color w:val="auto"/>
                <w:sz w:val="24"/>
                <w:highlight w:val="none"/>
                <w:u w:val="single"/>
              </w:rPr>
            </w:pPr>
          </w:p>
        </w:tc>
        <w:tc>
          <w:tcPr>
            <w:tcW w:w="561" w:type="pct"/>
          </w:tcPr>
          <w:p w14:paraId="1651B02C">
            <w:pPr>
              <w:spacing w:line="520" w:lineRule="exact"/>
              <w:rPr>
                <w:rFonts w:hint="default" w:ascii="Times New Roman" w:hAnsi="Times New Roman" w:eastAsia="方正楷体_GBK" w:cs="Times New Roman"/>
                <w:color w:val="auto"/>
                <w:sz w:val="24"/>
                <w:highlight w:val="none"/>
                <w:u w:val="single"/>
              </w:rPr>
            </w:pPr>
          </w:p>
        </w:tc>
      </w:tr>
    </w:tbl>
    <w:p w14:paraId="5FAF0077">
      <w:pPr>
        <w:spacing w:line="480" w:lineRule="auto"/>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color w:val="auto"/>
          <w:sz w:val="28"/>
          <w:szCs w:val="28"/>
          <w:highlight w:val="none"/>
        </w:rPr>
        <w:t>注：请在参赛栏目内打“ √”。</w:t>
      </w:r>
    </w:p>
    <w:p w14:paraId="1EE1D99D">
      <w:pPr>
        <w:rPr>
          <w:rFonts w:hint="default" w:ascii="Times New Roman" w:hAnsi="Times New Roman" w:eastAsia="方正楷体_GBK" w:cs="Times New Roman"/>
          <w:color w:val="auto"/>
          <w:sz w:val="32"/>
          <w:szCs w:val="32"/>
          <w:highlight w:val="none"/>
        </w:rPr>
      </w:pPr>
    </w:p>
    <w:p w14:paraId="7D7B0FF7">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附件2</w:t>
      </w:r>
    </w:p>
    <w:p w14:paraId="0ED9DC8D">
      <w:pPr>
        <w:widowControl/>
        <w:spacing w:line="560" w:lineRule="exact"/>
        <w:jc w:val="center"/>
        <w:rPr>
          <w:rFonts w:hint="default" w:ascii="Times New Roman" w:hAnsi="Times New Roman" w:eastAsia="方正小标宋_GBK" w:cs="Times New Roman"/>
          <w:b/>
          <w:bCs/>
          <w:color w:val="auto"/>
          <w:kern w:val="0"/>
          <w:sz w:val="40"/>
          <w:szCs w:val="32"/>
          <w:highlight w:val="none"/>
        </w:rPr>
      </w:pPr>
      <w:r>
        <w:rPr>
          <w:rFonts w:hint="default" w:ascii="Times New Roman" w:hAnsi="Times New Roman" w:eastAsia="方正小标宋_GBK" w:cs="Times New Roman"/>
          <w:b/>
          <w:bCs/>
          <w:color w:val="auto"/>
          <w:kern w:val="0"/>
          <w:sz w:val="40"/>
          <w:szCs w:val="32"/>
          <w:highlight w:val="none"/>
        </w:rPr>
        <w:t>2024年重庆市大学生游泳比赛参赛免责声明</w:t>
      </w:r>
    </w:p>
    <w:p w14:paraId="14B3DFBF">
      <w:pPr>
        <w:rPr>
          <w:rFonts w:hint="default" w:ascii="Times New Roman" w:hAnsi="Times New Roman" w:eastAsia="仿宋_GB2312" w:cs="Times New Roman"/>
          <w:color w:val="auto"/>
          <w:sz w:val="32"/>
          <w:szCs w:val="32"/>
          <w:highlight w:val="none"/>
        </w:rPr>
      </w:pPr>
    </w:p>
    <w:p w14:paraId="4213E518">
      <w:pPr>
        <w:widowControl/>
        <w:spacing w:line="560" w:lineRule="exact"/>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2024年重庆市大学生游泳比赛组委会：</w:t>
      </w:r>
    </w:p>
    <w:p w14:paraId="5DC0D654">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14:paraId="719BB665">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p>
    <w:p w14:paraId="2BF05519">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代表队单位盖章：</w:t>
      </w:r>
    </w:p>
    <w:p w14:paraId="40AF3ECB">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p>
    <w:p w14:paraId="10731DA2">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领队或教练员签字：</w:t>
      </w:r>
    </w:p>
    <w:p w14:paraId="40E94C2D">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p>
    <w:p w14:paraId="4C83E1FE">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p>
    <w:p w14:paraId="11F86975">
      <w:pPr>
        <w:widowControl/>
        <w:spacing w:line="560" w:lineRule="exact"/>
        <w:ind w:firstLine="640" w:firstLineChars="200"/>
        <w:rPr>
          <w:rFonts w:hint="default" w:ascii="Times New Roman" w:hAnsi="Times New Roman" w:eastAsia="方正仿宋_GBK" w:cs="Times New Roman"/>
          <w:color w:val="auto"/>
          <w:kern w:val="0"/>
          <w:sz w:val="32"/>
          <w:szCs w:val="32"/>
          <w:highlight w:val="none"/>
        </w:rPr>
      </w:pPr>
    </w:p>
    <w:p w14:paraId="579469FA">
      <w:pPr>
        <w:widowControl/>
        <w:spacing w:line="560" w:lineRule="exact"/>
        <w:ind w:firstLine="3520" w:firstLineChars="11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签署日期：2024年   月   日</w:t>
      </w:r>
    </w:p>
    <w:p w14:paraId="6F9DC78F">
      <w:pPr>
        <w:rPr>
          <w:rFonts w:hint="default" w:ascii="Times New Roman" w:hAnsi="Times New Roman" w:cs="Times New Roman"/>
          <w:color w:val="auto"/>
          <w:sz w:val="24"/>
          <w:highlight w:val="none"/>
        </w:rPr>
      </w:pPr>
    </w:p>
    <w:p w14:paraId="64475E95">
      <w:pPr>
        <w:rPr>
          <w:rFonts w:hint="default" w:ascii="Times New Roman" w:hAnsi="Times New Roman" w:cs="Times New Roman"/>
          <w:color w:val="auto"/>
          <w:sz w:val="24"/>
          <w:highlight w:val="none"/>
        </w:rPr>
      </w:pPr>
    </w:p>
    <w:p w14:paraId="60372566">
      <w:pPr>
        <w:rPr>
          <w:rFonts w:hint="default" w:ascii="Times New Roman" w:hAnsi="Times New Roman" w:cs="Times New Roman"/>
          <w:color w:val="auto"/>
          <w:sz w:val="24"/>
          <w:highlight w:val="none"/>
        </w:rPr>
      </w:pPr>
    </w:p>
    <w:p w14:paraId="4D32BA46">
      <w:pPr>
        <w:rPr>
          <w:rFonts w:hint="default" w:ascii="Times New Roman" w:hAnsi="Times New Roman" w:eastAsia="方正仿宋_GBK" w:cs="Times New Roman"/>
          <w:color w:val="auto"/>
          <w:sz w:val="32"/>
          <w:szCs w:val="32"/>
          <w:highlight w:val="none"/>
        </w:rPr>
      </w:pPr>
    </w:p>
    <w:p w14:paraId="481F3119">
      <w:pPr>
        <w:rPr>
          <w:rFonts w:hint="default" w:ascii="Times New Roman" w:hAnsi="Times New Roman" w:eastAsia="方正仿宋_GBK" w:cs="Times New Roman"/>
          <w:color w:val="auto"/>
          <w:sz w:val="32"/>
          <w:szCs w:val="32"/>
          <w:highlight w:val="none"/>
        </w:rPr>
      </w:pPr>
    </w:p>
    <w:p w14:paraId="46E382FB">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附件3</w:t>
      </w:r>
    </w:p>
    <w:p w14:paraId="3991E08A">
      <w:pPr>
        <w:widowControl/>
        <w:spacing w:line="560" w:lineRule="exact"/>
        <w:jc w:val="center"/>
        <w:rPr>
          <w:rFonts w:hint="default" w:ascii="Times New Roman" w:hAnsi="Times New Roman" w:eastAsia="方正小标宋_GBK" w:cs="Times New Roman"/>
          <w:b w:val="0"/>
          <w:bCs w:val="0"/>
          <w:color w:val="auto"/>
          <w:kern w:val="0"/>
          <w:sz w:val="40"/>
          <w:szCs w:val="32"/>
          <w:highlight w:val="none"/>
        </w:rPr>
      </w:pPr>
      <w:r>
        <w:rPr>
          <w:rFonts w:hint="default" w:ascii="Times New Roman" w:hAnsi="Times New Roman" w:eastAsia="方正小标宋_GBK" w:cs="Times New Roman"/>
          <w:b w:val="0"/>
          <w:bCs w:val="0"/>
          <w:color w:val="auto"/>
          <w:kern w:val="0"/>
          <w:sz w:val="40"/>
          <w:szCs w:val="32"/>
          <w:highlight w:val="none"/>
        </w:rPr>
        <w:t>2024年重庆市大学生游泳比赛预编排竞赛日程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3075"/>
        <w:gridCol w:w="3081"/>
      </w:tblGrid>
      <w:tr w14:paraId="718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330C3C73">
            <w:pPr>
              <w:jc w:val="center"/>
              <w:rPr>
                <w:rFonts w:hint="eastAsia" w:ascii="方正黑体_GBK" w:hAnsi="方正黑体_GBK" w:eastAsia="方正黑体_GBK" w:cs="方正黑体_GBK"/>
                <w:b w:val="0"/>
                <w:bCs/>
                <w:color w:val="auto"/>
                <w:highlight w:val="none"/>
              </w:rPr>
            </w:pPr>
            <w:r>
              <w:rPr>
                <w:rFonts w:hint="eastAsia" w:ascii="方正黑体_GBK" w:hAnsi="方正黑体_GBK" w:eastAsia="方正黑体_GBK" w:cs="方正黑体_GBK"/>
                <w:b w:val="0"/>
                <w:bCs/>
                <w:color w:val="auto"/>
                <w:highlight w:val="none"/>
              </w:rPr>
              <w:t>第一场</w:t>
            </w:r>
          </w:p>
        </w:tc>
      </w:tr>
      <w:tr w14:paraId="0B07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C1933F7">
            <w:pPr>
              <w:jc w:val="center"/>
              <w:rPr>
                <w:rFonts w:hint="eastAsia" w:ascii="方正黑体_GBK" w:hAnsi="方正黑体_GBK" w:eastAsia="方正黑体_GBK" w:cs="方正黑体_GBK"/>
                <w:b w:val="0"/>
                <w:bCs/>
                <w:color w:val="auto"/>
                <w:highlight w:val="none"/>
              </w:rPr>
            </w:pPr>
            <w:r>
              <w:rPr>
                <w:rFonts w:hint="eastAsia" w:ascii="方正黑体_GBK" w:hAnsi="方正黑体_GBK" w:eastAsia="方正黑体_GBK" w:cs="方正黑体_GBK"/>
                <w:b w:val="0"/>
                <w:bCs/>
                <w:color w:val="auto"/>
                <w:highlight w:val="none"/>
              </w:rPr>
              <w:t>项次</w:t>
            </w:r>
          </w:p>
        </w:tc>
        <w:tc>
          <w:tcPr>
            <w:tcW w:w="1666" w:type="pct"/>
          </w:tcPr>
          <w:p w14:paraId="1AA2B33B">
            <w:pPr>
              <w:jc w:val="center"/>
              <w:rPr>
                <w:rFonts w:hint="eastAsia" w:ascii="方正黑体_GBK" w:hAnsi="方正黑体_GBK" w:eastAsia="方正黑体_GBK" w:cs="方正黑体_GBK"/>
                <w:b w:val="0"/>
                <w:bCs/>
                <w:color w:val="auto"/>
                <w:highlight w:val="none"/>
              </w:rPr>
            </w:pPr>
            <w:r>
              <w:rPr>
                <w:rFonts w:hint="eastAsia" w:ascii="方正黑体_GBK" w:hAnsi="方正黑体_GBK" w:eastAsia="方正黑体_GBK" w:cs="方正黑体_GBK"/>
                <w:b w:val="0"/>
                <w:bCs/>
                <w:color w:val="auto"/>
                <w:highlight w:val="none"/>
              </w:rPr>
              <w:t>组别</w:t>
            </w:r>
          </w:p>
        </w:tc>
        <w:tc>
          <w:tcPr>
            <w:tcW w:w="1667" w:type="pct"/>
          </w:tcPr>
          <w:p w14:paraId="18EF75A7">
            <w:pPr>
              <w:jc w:val="center"/>
              <w:rPr>
                <w:rFonts w:hint="eastAsia" w:ascii="方正黑体_GBK" w:hAnsi="方正黑体_GBK" w:eastAsia="方正黑体_GBK" w:cs="方正黑体_GBK"/>
                <w:b w:val="0"/>
                <w:bCs/>
                <w:color w:val="auto"/>
                <w:highlight w:val="none"/>
              </w:rPr>
            </w:pPr>
            <w:r>
              <w:rPr>
                <w:rFonts w:hint="eastAsia" w:ascii="方正黑体_GBK" w:hAnsi="方正黑体_GBK" w:eastAsia="方正黑体_GBK" w:cs="方正黑体_GBK"/>
                <w:b w:val="0"/>
                <w:bCs/>
                <w:color w:val="auto"/>
                <w:highlight w:val="none"/>
              </w:rPr>
              <w:t>项目</w:t>
            </w:r>
          </w:p>
        </w:tc>
      </w:tr>
      <w:tr w14:paraId="79E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C0E3EF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w:t>
            </w:r>
          </w:p>
        </w:tc>
        <w:tc>
          <w:tcPr>
            <w:tcW w:w="1666" w:type="pct"/>
          </w:tcPr>
          <w:p w14:paraId="63E9636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7C881AD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50米自由泳预赛</w:t>
            </w:r>
          </w:p>
        </w:tc>
      </w:tr>
      <w:tr w14:paraId="4501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B15FD6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w:t>
            </w:r>
          </w:p>
        </w:tc>
        <w:tc>
          <w:tcPr>
            <w:tcW w:w="1666" w:type="pct"/>
          </w:tcPr>
          <w:p w14:paraId="4ABC337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41BACB1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50米自由泳预赛</w:t>
            </w:r>
          </w:p>
        </w:tc>
      </w:tr>
      <w:tr w14:paraId="4D13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769F86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w:t>
            </w:r>
          </w:p>
        </w:tc>
        <w:tc>
          <w:tcPr>
            <w:tcW w:w="1666" w:type="pct"/>
          </w:tcPr>
          <w:p w14:paraId="7EC7688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26442DC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50米自由泳预赛</w:t>
            </w:r>
          </w:p>
        </w:tc>
      </w:tr>
      <w:tr w14:paraId="2C92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4FD6B2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w:t>
            </w:r>
          </w:p>
        </w:tc>
        <w:tc>
          <w:tcPr>
            <w:tcW w:w="1666" w:type="pct"/>
          </w:tcPr>
          <w:p w14:paraId="3D0B9F9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1541994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50米自由泳预赛</w:t>
            </w:r>
          </w:p>
        </w:tc>
      </w:tr>
      <w:tr w14:paraId="4CAB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FDAAB1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w:t>
            </w:r>
          </w:p>
        </w:tc>
        <w:tc>
          <w:tcPr>
            <w:tcW w:w="1666" w:type="pct"/>
          </w:tcPr>
          <w:p w14:paraId="29378A2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21ABE33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50米自由泳预赛</w:t>
            </w:r>
          </w:p>
        </w:tc>
      </w:tr>
      <w:tr w14:paraId="3EB9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4F174B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6</w:t>
            </w:r>
          </w:p>
        </w:tc>
        <w:tc>
          <w:tcPr>
            <w:tcW w:w="1666" w:type="pct"/>
          </w:tcPr>
          <w:p w14:paraId="2E7CE65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17DE356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50米自由泳预赛</w:t>
            </w:r>
          </w:p>
        </w:tc>
      </w:tr>
      <w:tr w14:paraId="057D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E7737F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7</w:t>
            </w:r>
          </w:p>
        </w:tc>
        <w:tc>
          <w:tcPr>
            <w:tcW w:w="1666" w:type="pct"/>
          </w:tcPr>
          <w:p w14:paraId="267E8B3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649EA52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50米蛙泳预赛</w:t>
            </w:r>
          </w:p>
        </w:tc>
      </w:tr>
      <w:tr w14:paraId="2C14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093F0C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8</w:t>
            </w:r>
          </w:p>
        </w:tc>
        <w:tc>
          <w:tcPr>
            <w:tcW w:w="1666" w:type="pct"/>
          </w:tcPr>
          <w:p w14:paraId="19C5789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5CF1EB8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50米蛙泳预赛</w:t>
            </w:r>
          </w:p>
        </w:tc>
      </w:tr>
      <w:tr w14:paraId="331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0C09B2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9</w:t>
            </w:r>
          </w:p>
        </w:tc>
        <w:tc>
          <w:tcPr>
            <w:tcW w:w="1666" w:type="pct"/>
          </w:tcPr>
          <w:p w14:paraId="6DE3921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10C0F06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50米蛙泳预赛</w:t>
            </w:r>
          </w:p>
        </w:tc>
      </w:tr>
      <w:tr w14:paraId="71B0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187388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w:t>
            </w:r>
          </w:p>
        </w:tc>
        <w:tc>
          <w:tcPr>
            <w:tcW w:w="1666" w:type="pct"/>
          </w:tcPr>
          <w:p w14:paraId="3AC76A3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658472D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50米蛙泳预赛</w:t>
            </w:r>
          </w:p>
        </w:tc>
      </w:tr>
      <w:tr w14:paraId="12EC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6EEAAD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11</w:t>
            </w:r>
          </w:p>
        </w:tc>
        <w:tc>
          <w:tcPr>
            <w:tcW w:w="1666" w:type="pct"/>
          </w:tcPr>
          <w:p w14:paraId="0FBB61E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49C116F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50米蛙泳预赛</w:t>
            </w:r>
          </w:p>
        </w:tc>
      </w:tr>
      <w:tr w14:paraId="3EB6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D292DA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12</w:t>
            </w:r>
          </w:p>
        </w:tc>
        <w:tc>
          <w:tcPr>
            <w:tcW w:w="1666" w:type="pct"/>
          </w:tcPr>
          <w:p w14:paraId="286AF0E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2DBF361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50米蛙泳预赛</w:t>
            </w:r>
          </w:p>
        </w:tc>
      </w:tr>
      <w:tr w14:paraId="71E7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19B8B8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13</w:t>
            </w:r>
          </w:p>
        </w:tc>
        <w:tc>
          <w:tcPr>
            <w:tcW w:w="1666" w:type="pct"/>
          </w:tcPr>
          <w:p w14:paraId="50CF58E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22301DE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100米仰泳</w:t>
            </w:r>
          </w:p>
        </w:tc>
      </w:tr>
      <w:tr w14:paraId="4F33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865604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14</w:t>
            </w:r>
          </w:p>
        </w:tc>
        <w:tc>
          <w:tcPr>
            <w:tcW w:w="1666" w:type="pct"/>
          </w:tcPr>
          <w:p w14:paraId="34D38C9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51E4669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100米仰泳</w:t>
            </w:r>
          </w:p>
        </w:tc>
      </w:tr>
      <w:tr w14:paraId="753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F70674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15</w:t>
            </w:r>
          </w:p>
        </w:tc>
        <w:tc>
          <w:tcPr>
            <w:tcW w:w="1666" w:type="pct"/>
          </w:tcPr>
          <w:p w14:paraId="7B5FB65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44869BF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100米仰泳</w:t>
            </w:r>
          </w:p>
        </w:tc>
      </w:tr>
      <w:tr w14:paraId="28B6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C611F9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16</w:t>
            </w:r>
          </w:p>
        </w:tc>
        <w:tc>
          <w:tcPr>
            <w:tcW w:w="1666" w:type="pct"/>
          </w:tcPr>
          <w:p w14:paraId="39D38E1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30DD639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100米仰泳</w:t>
            </w:r>
          </w:p>
        </w:tc>
      </w:tr>
      <w:tr w14:paraId="13D1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21435A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17</w:t>
            </w:r>
          </w:p>
        </w:tc>
        <w:tc>
          <w:tcPr>
            <w:tcW w:w="1666" w:type="pct"/>
          </w:tcPr>
          <w:p w14:paraId="3C7DCBF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37D2F16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100米仰泳</w:t>
            </w:r>
          </w:p>
        </w:tc>
      </w:tr>
      <w:tr w14:paraId="59B8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5001AA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18</w:t>
            </w:r>
          </w:p>
        </w:tc>
        <w:tc>
          <w:tcPr>
            <w:tcW w:w="1666" w:type="pct"/>
          </w:tcPr>
          <w:p w14:paraId="0346FC8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30B5281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100米仰泳</w:t>
            </w:r>
          </w:p>
        </w:tc>
      </w:tr>
      <w:tr w14:paraId="0F3C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563EF1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19</w:t>
            </w:r>
          </w:p>
        </w:tc>
        <w:tc>
          <w:tcPr>
            <w:tcW w:w="1666" w:type="pct"/>
          </w:tcPr>
          <w:p w14:paraId="3E0E437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2C02B14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100米蝶泳</w:t>
            </w:r>
          </w:p>
        </w:tc>
      </w:tr>
      <w:tr w14:paraId="770F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B5220E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w:t>
            </w:r>
          </w:p>
        </w:tc>
        <w:tc>
          <w:tcPr>
            <w:tcW w:w="1666" w:type="pct"/>
          </w:tcPr>
          <w:p w14:paraId="45F6E45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1E48AEC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100米蝶泳</w:t>
            </w:r>
          </w:p>
        </w:tc>
      </w:tr>
      <w:tr w14:paraId="7AB8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AC917D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21</w:t>
            </w:r>
          </w:p>
        </w:tc>
        <w:tc>
          <w:tcPr>
            <w:tcW w:w="1666" w:type="pct"/>
          </w:tcPr>
          <w:p w14:paraId="34BEAC5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441A430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100米蝶泳</w:t>
            </w:r>
          </w:p>
        </w:tc>
      </w:tr>
      <w:tr w14:paraId="5CFA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38C0B6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22</w:t>
            </w:r>
          </w:p>
        </w:tc>
        <w:tc>
          <w:tcPr>
            <w:tcW w:w="1666" w:type="pct"/>
          </w:tcPr>
          <w:p w14:paraId="3FD887F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01EB3A1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100米蝶泳</w:t>
            </w:r>
          </w:p>
        </w:tc>
      </w:tr>
      <w:tr w14:paraId="2B03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ABFF61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23</w:t>
            </w:r>
          </w:p>
        </w:tc>
        <w:tc>
          <w:tcPr>
            <w:tcW w:w="1666" w:type="pct"/>
          </w:tcPr>
          <w:p w14:paraId="17D3447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789F458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100米蝶泳</w:t>
            </w:r>
          </w:p>
        </w:tc>
      </w:tr>
      <w:tr w14:paraId="7F4D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ED5D4C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24</w:t>
            </w:r>
          </w:p>
        </w:tc>
        <w:tc>
          <w:tcPr>
            <w:tcW w:w="1666" w:type="pct"/>
          </w:tcPr>
          <w:p w14:paraId="610B5DA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2B04C1A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100米蝶泳</w:t>
            </w:r>
          </w:p>
        </w:tc>
      </w:tr>
      <w:tr w14:paraId="1BC3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E8D5DB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25</w:t>
            </w:r>
          </w:p>
        </w:tc>
        <w:tc>
          <w:tcPr>
            <w:tcW w:w="1666" w:type="pct"/>
          </w:tcPr>
          <w:p w14:paraId="64853BE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13EAF35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200米个人混合泳</w:t>
            </w:r>
          </w:p>
        </w:tc>
      </w:tr>
      <w:tr w14:paraId="04A4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334311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26</w:t>
            </w:r>
          </w:p>
        </w:tc>
        <w:tc>
          <w:tcPr>
            <w:tcW w:w="1666" w:type="pct"/>
          </w:tcPr>
          <w:p w14:paraId="5940082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7840D48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200米个人混合泳</w:t>
            </w:r>
          </w:p>
        </w:tc>
      </w:tr>
      <w:tr w14:paraId="662C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1E08F7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27</w:t>
            </w:r>
          </w:p>
        </w:tc>
        <w:tc>
          <w:tcPr>
            <w:tcW w:w="1666" w:type="pct"/>
          </w:tcPr>
          <w:p w14:paraId="0997490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58853C7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200米个人混合泳</w:t>
            </w:r>
          </w:p>
        </w:tc>
      </w:tr>
      <w:tr w14:paraId="2D0E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2EC82A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28</w:t>
            </w:r>
          </w:p>
        </w:tc>
        <w:tc>
          <w:tcPr>
            <w:tcW w:w="1666" w:type="pct"/>
          </w:tcPr>
          <w:p w14:paraId="638CE40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0AEBE64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200米个人混合泳</w:t>
            </w:r>
          </w:p>
        </w:tc>
      </w:tr>
      <w:tr w14:paraId="77C6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D92F54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29</w:t>
            </w:r>
          </w:p>
        </w:tc>
        <w:tc>
          <w:tcPr>
            <w:tcW w:w="1666" w:type="pct"/>
          </w:tcPr>
          <w:p w14:paraId="2EA733E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38C40A5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200米个人混合泳</w:t>
            </w:r>
          </w:p>
        </w:tc>
      </w:tr>
      <w:tr w14:paraId="3810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4B4710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30</w:t>
            </w:r>
          </w:p>
        </w:tc>
        <w:tc>
          <w:tcPr>
            <w:tcW w:w="1666" w:type="pct"/>
          </w:tcPr>
          <w:p w14:paraId="7F2D666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262B9E2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200米个人混合泳</w:t>
            </w:r>
          </w:p>
        </w:tc>
      </w:tr>
      <w:tr w14:paraId="66DE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FB5629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31</w:t>
            </w:r>
          </w:p>
        </w:tc>
        <w:tc>
          <w:tcPr>
            <w:tcW w:w="1666" w:type="pct"/>
          </w:tcPr>
          <w:p w14:paraId="09D6525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4C335EB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4X100米混合泳接力</w:t>
            </w:r>
          </w:p>
        </w:tc>
      </w:tr>
      <w:tr w14:paraId="3D8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D3AF1F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32</w:t>
            </w:r>
          </w:p>
        </w:tc>
        <w:tc>
          <w:tcPr>
            <w:tcW w:w="1666" w:type="pct"/>
          </w:tcPr>
          <w:p w14:paraId="2E58661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3463776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4X100米混合泳接力</w:t>
            </w:r>
          </w:p>
        </w:tc>
      </w:tr>
      <w:tr w14:paraId="756F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303758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33</w:t>
            </w:r>
          </w:p>
        </w:tc>
        <w:tc>
          <w:tcPr>
            <w:tcW w:w="1666" w:type="pct"/>
          </w:tcPr>
          <w:p w14:paraId="3CC4C4E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54CEA56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4X100米混合泳接力</w:t>
            </w:r>
          </w:p>
        </w:tc>
      </w:tr>
      <w:tr w14:paraId="3488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6F9225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34</w:t>
            </w:r>
          </w:p>
        </w:tc>
        <w:tc>
          <w:tcPr>
            <w:tcW w:w="1666" w:type="pct"/>
          </w:tcPr>
          <w:p w14:paraId="57A3D70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668F66A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4X100米混合泳接力</w:t>
            </w:r>
          </w:p>
        </w:tc>
      </w:tr>
      <w:tr w14:paraId="5D1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9811DB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35</w:t>
            </w:r>
          </w:p>
        </w:tc>
        <w:tc>
          <w:tcPr>
            <w:tcW w:w="1666" w:type="pct"/>
          </w:tcPr>
          <w:p w14:paraId="61915E2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4FBE7FB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4X100米混合泳接力</w:t>
            </w:r>
          </w:p>
        </w:tc>
      </w:tr>
      <w:tr w14:paraId="53AD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A6C9D8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36</w:t>
            </w:r>
          </w:p>
        </w:tc>
        <w:tc>
          <w:tcPr>
            <w:tcW w:w="1666" w:type="pct"/>
          </w:tcPr>
          <w:p w14:paraId="09D133F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1DC5C83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4X100米混合泳接力</w:t>
            </w:r>
          </w:p>
        </w:tc>
      </w:tr>
    </w:tbl>
    <w:p w14:paraId="1438E3CC">
      <w:pPr>
        <w:rPr>
          <w:rFonts w:hint="default" w:ascii="Times New Roman" w:hAnsi="Times New Roman" w:cs="Times New Roman"/>
          <w:color w:val="auto"/>
          <w:highlight w:val="none"/>
        </w:rPr>
      </w:pPr>
    </w:p>
    <w:p w14:paraId="34744CD8">
      <w:pPr>
        <w:rPr>
          <w:rFonts w:hint="default" w:ascii="Times New Roman" w:hAnsi="Times New Roman" w:cs="Times New Roman"/>
          <w:color w:val="auto"/>
          <w:highlight w:val="none"/>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3075"/>
        <w:gridCol w:w="3081"/>
      </w:tblGrid>
      <w:tr w14:paraId="1D19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14:paraId="567F2F34">
            <w:pPr>
              <w:jc w:val="center"/>
              <w:rPr>
                <w:rFonts w:hint="default" w:ascii="Times New Roman" w:hAnsi="Times New Roman" w:eastAsia="方正楷体_GBK" w:cs="Times New Roman"/>
                <w:b/>
                <w:color w:val="auto"/>
                <w:highlight w:val="none"/>
              </w:rPr>
            </w:pPr>
            <w:r>
              <w:rPr>
                <w:rFonts w:hint="default" w:ascii="Times New Roman" w:hAnsi="Times New Roman" w:eastAsia="方正楷体_GBK" w:cs="Times New Roman"/>
                <w:b/>
                <w:color w:val="auto"/>
                <w:highlight w:val="none"/>
              </w:rPr>
              <w:t>第二场</w:t>
            </w:r>
          </w:p>
        </w:tc>
      </w:tr>
      <w:tr w14:paraId="18AB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8EFC022">
            <w:pPr>
              <w:jc w:val="center"/>
              <w:rPr>
                <w:rFonts w:hint="default" w:ascii="Times New Roman" w:hAnsi="Times New Roman" w:eastAsia="方正楷体_GBK" w:cs="Times New Roman"/>
                <w:b/>
                <w:color w:val="auto"/>
                <w:highlight w:val="none"/>
              </w:rPr>
            </w:pPr>
            <w:r>
              <w:rPr>
                <w:rFonts w:hint="default" w:ascii="Times New Roman" w:hAnsi="Times New Roman" w:eastAsia="方正楷体_GBK" w:cs="Times New Roman"/>
                <w:b/>
                <w:color w:val="auto"/>
                <w:highlight w:val="none"/>
              </w:rPr>
              <w:t>项次</w:t>
            </w:r>
          </w:p>
        </w:tc>
        <w:tc>
          <w:tcPr>
            <w:tcW w:w="1666" w:type="pct"/>
          </w:tcPr>
          <w:p w14:paraId="79B295E4">
            <w:pPr>
              <w:jc w:val="center"/>
              <w:rPr>
                <w:rFonts w:hint="default" w:ascii="Times New Roman" w:hAnsi="Times New Roman" w:eastAsia="方正楷体_GBK" w:cs="Times New Roman"/>
                <w:b/>
                <w:color w:val="auto"/>
                <w:highlight w:val="none"/>
              </w:rPr>
            </w:pPr>
            <w:r>
              <w:rPr>
                <w:rFonts w:hint="default" w:ascii="Times New Roman" w:hAnsi="Times New Roman" w:eastAsia="方正楷体_GBK" w:cs="Times New Roman"/>
                <w:b/>
                <w:color w:val="auto"/>
                <w:highlight w:val="none"/>
              </w:rPr>
              <w:t>组别</w:t>
            </w:r>
          </w:p>
        </w:tc>
        <w:tc>
          <w:tcPr>
            <w:tcW w:w="1667" w:type="pct"/>
          </w:tcPr>
          <w:p w14:paraId="4344BD0D">
            <w:pPr>
              <w:jc w:val="center"/>
              <w:rPr>
                <w:rFonts w:hint="default" w:ascii="Times New Roman" w:hAnsi="Times New Roman" w:eastAsia="方正楷体_GBK" w:cs="Times New Roman"/>
                <w:b/>
                <w:color w:val="auto"/>
                <w:highlight w:val="none"/>
              </w:rPr>
            </w:pPr>
            <w:r>
              <w:rPr>
                <w:rFonts w:hint="default" w:ascii="Times New Roman" w:hAnsi="Times New Roman" w:eastAsia="方正楷体_GBK" w:cs="Times New Roman"/>
                <w:b/>
                <w:color w:val="auto"/>
                <w:highlight w:val="none"/>
              </w:rPr>
              <w:t>项目</w:t>
            </w:r>
          </w:p>
        </w:tc>
      </w:tr>
      <w:tr w14:paraId="24EE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E8DAF2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w:t>
            </w:r>
          </w:p>
        </w:tc>
        <w:tc>
          <w:tcPr>
            <w:tcW w:w="1666" w:type="pct"/>
          </w:tcPr>
          <w:p w14:paraId="1CA3F12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58F53E5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50米仰泳预赛</w:t>
            </w:r>
          </w:p>
        </w:tc>
      </w:tr>
      <w:tr w14:paraId="4E5D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F1997A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w:t>
            </w:r>
          </w:p>
        </w:tc>
        <w:tc>
          <w:tcPr>
            <w:tcW w:w="1666" w:type="pct"/>
          </w:tcPr>
          <w:p w14:paraId="4899671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514F17D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50米仰泳预赛</w:t>
            </w:r>
          </w:p>
        </w:tc>
      </w:tr>
      <w:tr w14:paraId="7269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3669CD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w:t>
            </w:r>
          </w:p>
        </w:tc>
        <w:tc>
          <w:tcPr>
            <w:tcW w:w="1666" w:type="pct"/>
          </w:tcPr>
          <w:p w14:paraId="4500069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6A4640D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50米仰泳预赛</w:t>
            </w:r>
          </w:p>
        </w:tc>
      </w:tr>
      <w:tr w14:paraId="2DC9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17F536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w:t>
            </w:r>
          </w:p>
        </w:tc>
        <w:tc>
          <w:tcPr>
            <w:tcW w:w="1666" w:type="pct"/>
          </w:tcPr>
          <w:p w14:paraId="7A1790C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3EC5C31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50米仰泳预赛</w:t>
            </w:r>
          </w:p>
        </w:tc>
      </w:tr>
      <w:tr w14:paraId="02CE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032C2C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w:t>
            </w:r>
          </w:p>
        </w:tc>
        <w:tc>
          <w:tcPr>
            <w:tcW w:w="1666" w:type="pct"/>
          </w:tcPr>
          <w:p w14:paraId="0F85B5B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178884B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50米仰泳预赛</w:t>
            </w:r>
          </w:p>
        </w:tc>
      </w:tr>
      <w:tr w14:paraId="049A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38F5E1B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6</w:t>
            </w:r>
          </w:p>
        </w:tc>
        <w:tc>
          <w:tcPr>
            <w:tcW w:w="1666" w:type="pct"/>
          </w:tcPr>
          <w:p w14:paraId="0706628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6ADC043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50米仰泳预算</w:t>
            </w:r>
          </w:p>
        </w:tc>
      </w:tr>
      <w:tr w14:paraId="3FDB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FDF7C5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7</w:t>
            </w:r>
          </w:p>
        </w:tc>
        <w:tc>
          <w:tcPr>
            <w:tcW w:w="1666" w:type="pct"/>
          </w:tcPr>
          <w:p w14:paraId="16A042C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58E4E57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50米蝶泳预赛</w:t>
            </w:r>
          </w:p>
        </w:tc>
      </w:tr>
      <w:tr w14:paraId="66B6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0054C8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8</w:t>
            </w:r>
          </w:p>
        </w:tc>
        <w:tc>
          <w:tcPr>
            <w:tcW w:w="1666" w:type="pct"/>
          </w:tcPr>
          <w:p w14:paraId="168B95E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35B1B46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50米蝶泳预赛</w:t>
            </w:r>
          </w:p>
        </w:tc>
      </w:tr>
      <w:tr w14:paraId="1159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CC9EC2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9</w:t>
            </w:r>
          </w:p>
        </w:tc>
        <w:tc>
          <w:tcPr>
            <w:tcW w:w="1666" w:type="pct"/>
          </w:tcPr>
          <w:p w14:paraId="26338373">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1DBFB72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50米蝶泳预赛</w:t>
            </w:r>
          </w:p>
        </w:tc>
      </w:tr>
      <w:tr w14:paraId="127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FF2C13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w:t>
            </w:r>
          </w:p>
        </w:tc>
        <w:tc>
          <w:tcPr>
            <w:tcW w:w="1666" w:type="pct"/>
          </w:tcPr>
          <w:p w14:paraId="7AECA07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5864830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50米蝶泳预赛</w:t>
            </w:r>
          </w:p>
        </w:tc>
      </w:tr>
      <w:tr w14:paraId="1474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BC4B96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11</w:t>
            </w:r>
          </w:p>
        </w:tc>
        <w:tc>
          <w:tcPr>
            <w:tcW w:w="1666" w:type="pct"/>
          </w:tcPr>
          <w:p w14:paraId="24FB4A0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6CB7DDB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50米蝶泳预赛</w:t>
            </w:r>
          </w:p>
        </w:tc>
      </w:tr>
      <w:tr w14:paraId="744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E5561E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12</w:t>
            </w:r>
          </w:p>
        </w:tc>
        <w:tc>
          <w:tcPr>
            <w:tcW w:w="1666" w:type="pct"/>
          </w:tcPr>
          <w:p w14:paraId="5C7FA17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13E4F09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50米蝶泳预赛</w:t>
            </w:r>
          </w:p>
        </w:tc>
      </w:tr>
      <w:tr w14:paraId="0613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E0C490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13</w:t>
            </w:r>
          </w:p>
        </w:tc>
        <w:tc>
          <w:tcPr>
            <w:tcW w:w="1666" w:type="pct"/>
          </w:tcPr>
          <w:p w14:paraId="7137B05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7DDD8D7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100米自由泳</w:t>
            </w:r>
          </w:p>
        </w:tc>
      </w:tr>
      <w:tr w14:paraId="2FDB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BF1FBB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14</w:t>
            </w:r>
          </w:p>
        </w:tc>
        <w:tc>
          <w:tcPr>
            <w:tcW w:w="1666" w:type="pct"/>
          </w:tcPr>
          <w:p w14:paraId="774779A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76CFE1A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100米自由泳</w:t>
            </w:r>
          </w:p>
        </w:tc>
      </w:tr>
      <w:tr w14:paraId="251A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6F0CC8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15</w:t>
            </w:r>
          </w:p>
        </w:tc>
        <w:tc>
          <w:tcPr>
            <w:tcW w:w="1666" w:type="pct"/>
          </w:tcPr>
          <w:p w14:paraId="51BEE78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372720B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100米自由泳</w:t>
            </w:r>
          </w:p>
        </w:tc>
      </w:tr>
      <w:tr w14:paraId="7931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42EE47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16</w:t>
            </w:r>
          </w:p>
        </w:tc>
        <w:tc>
          <w:tcPr>
            <w:tcW w:w="1666" w:type="pct"/>
          </w:tcPr>
          <w:p w14:paraId="3CB3AFF9">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72A76DA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100米自由泳</w:t>
            </w:r>
          </w:p>
        </w:tc>
      </w:tr>
      <w:tr w14:paraId="7E6E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FD7723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17</w:t>
            </w:r>
          </w:p>
        </w:tc>
        <w:tc>
          <w:tcPr>
            <w:tcW w:w="1666" w:type="pct"/>
          </w:tcPr>
          <w:p w14:paraId="1D2A0FD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3C30ED6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100米自由泳</w:t>
            </w:r>
          </w:p>
        </w:tc>
      </w:tr>
      <w:tr w14:paraId="5353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9FB0EA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18</w:t>
            </w:r>
          </w:p>
        </w:tc>
        <w:tc>
          <w:tcPr>
            <w:tcW w:w="1666" w:type="pct"/>
          </w:tcPr>
          <w:p w14:paraId="005D4F9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6D84D1B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100米自由泳</w:t>
            </w:r>
          </w:p>
        </w:tc>
      </w:tr>
      <w:tr w14:paraId="62C5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7620AB8">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19</w:t>
            </w:r>
          </w:p>
        </w:tc>
        <w:tc>
          <w:tcPr>
            <w:tcW w:w="1666" w:type="pct"/>
          </w:tcPr>
          <w:p w14:paraId="04FEE8B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06F2C54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100米蛙泳</w:t>
            </w:r>
          </w:p>
        </w:tc>
      </w:tr>
      <w:tr w14:paraId="0AB5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1743841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20</w:t>
            </w:r>
          </w:p>
        </w:tc>
        <w:tc>
          <w:tcPr>
            <w:tcW w:w="1666" w:type="pct"/>
          </w:tcPr>
          <w:p w14:paraId="79A4D18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0E692BC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100米蛙泳</w:t>
            </w:r>
          </w:p>
        </w:tc>
      </w:tr>
      <w:tr w14:paraId="55C7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352332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21</w:t>
            </w:r>
          </w:p>
        </w:tc>
        <w:tc>
          <w:tcPr>
            <w:tcW w:w="1666" w:type="pct"/>
          </w:tcPr>
          <w:p w14:paraId="24B8618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582DFC7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100米蛙泳</w:t>
            </w:r>
          </w:p>
        </w:tc>
      </w:tr>
      <w:tr w14:paraId="2CE1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EA17BC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22</w:t>
            </w:r>
          </w:p>
        </w:tc>
        <w:tc>
          <w:tcPr>
            <w:tcW w:w="1666" w:type="pct"/>
          </w:tcPr>
          <w:p w14:paraId="2B458F2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1B7D79A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100米蛙泳</w:t>
            </w:r>
          </w:p>
        </w:tc>
      </w:tr>
      <w:tr w14:paraId="457E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03F9FB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23</w:t>
            </w:r>
          </w:p>
        </w:tc>
        <w:tc>
          <w:tcPr>
            <w:tcW w:w="1666" w:type="pct"/>
          </w:tcPr>
          <w:p w14:paraId="224878E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656E75C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100米蛙泳</w:t>
            </w:r>
          </w:p>
        </w:tc>
      </w:tr>
      <w:tr w14:paraId="3AAC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784913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24</w:t>
            </w:r>
          </w:p>
        </w:tc>
        <w:tc>
          <w:tcPr>
            <w:tcW w:w="1666" w:type="pct"/>
          </w:tcPr>
          <w:p w14:paraId="1DCAD1A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58E7A8D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100米蛙泳</w:t>
            </w:r>
          </w:p>
        </w:tc>
      </w:tr>
      <w:tr w14:paraId="0592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764D637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25</w:t>
            </w:r>
          </w:p>
        </w:tc>
        <w:tc>
          <w:tcPr>
            <w:tcW w:w="1666" w:type="pct"/>
          </w:tcPr>
          <w:p w14:paraId="62A85B0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甲组男子</w:t>
            </w:r>
          </w:p>
        </w:tc>
        <w:tc>
          <w:tcPr>
            <w:tcW w:w="1667" w:type="pct"/>
          </w:tcPr>
          <w:p w14:paraId="7DEA101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6133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7A9694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26</w:t>
            </w:r>
          </w:p>
        </w:tc>
        <w:tc>
          <w:tcPr>
            <w:tcW w:w="1666" w:type="pct"/>
          </w:tcPr>
          <w:p w14:paraId="1144054B">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甲组女子</w:t>
            </w:r>
          </w:p>
        </w:tc>
        <w:tc>
          <w:tcPr>
            <w:tcW w:w="1667" w:type="pct"/>
          </w:tcPr>
          <w:p w14:paraId="00110D0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2377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62BD34ED">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27</w:t>
            </w:r>
          </w:p>
        </w:tc>
        <w:tc>
          <w:tcPr>
            <w:tcW w:w="1666" w:type="pct"/>
          </w:tcPr>
          <w:p w14:paraId="446A995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乙组男子</w:t>
            </w:r>
          </w:p>
        </w:tc>
        <w:tc>
          <w:tcPr>
            <w:tcW w:w="1667" w:type="pct"/>
          </w:tcPr>
          <w:p w14:paraId="2EBE3EC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3550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5E8495F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28</w:t>
            </w:r>
          </w:p>
        </w:tc>
        <w:tc>
          <w:tcPr>
            <w:tcW w:w="1666" w:type="pct"/>
          </w:tcPr>
          <w:p w14:paraId="1197341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乙组女子</w:t>
            </w:r>
          </w:p>
        </w:tc>
        <w:tc>
          <w:tcPr>
            <w:tcW w:w="1667" w:type="pct"/>
          </w:tcPr>
          <w:p w14:paraId="2809493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78D2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2E3EF6E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29</w:t>
            </w:r>
          </w:p>
        </w:tc>
        <w:tc>
          <w:tcPr>
            <w:tcW w:w="1666" w:type="pct"/>
          </w:tcPr>
          <w:p w14:paraId="00B8C3E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丙组男子</w:t>
            </w:r>
          </w:p>
        </w:tc>
        <w:tc>
          <w:tcPr>
            <w:tcW w:w="1667" w:type="pct"/>
          </w:tcPr>
          <w:p w14:paraId="46064034">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1DFA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8AC8606">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30</w:t>
            </w:r>
          </w:p>
        </w:tc>
        <w:tc>
          <w:tcPr>
            <w:tcW w:w="1666" w:type="pct"/>
          </w:tcPr>
          <w:p w14:paraId="436467E1">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丙组女子</w:t>
            </w:r>
          </w:p>
        </w:tc>
        <w:tc>
          <w:tcPr>
            <w:tcW w:w="1667" w:type="pct"/>
          </w:tcPr>
          <w:p w14:paraId="2BEAE02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2699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06979E80">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31</w:t>
            </w:r>
          </w:p>
        </w:tc>
        <w:tc>
          <w:tcPr>
            <w:tcW w:w="1666" w:type="pct"/>
          </w:tcPr>
          <w:p w14:paraId="54EF4647">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甲组男女</w:t>
            </w:r>
          </w:p>
        </w:tc>
        <w:tc>
          <w:tcPr>
            <w:tcW w:w="1667" w:type="pct"/>
          </w:tcPr>
          <w:p w14:paraId="3CFD92C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16CD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E1EBF3F">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32</w:t>
            </w:r>
          </w:p>
        </w:tc>
        <w:tc>
          <w:tcPr>
            <w:tcW w:w="1666" w:type="pct"/>
          </w:tcPr>
          <w:p w14:paraId="62A63315">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乙组男女</w:t>
            </w:r>
          </w:p>
        </w:tc>
        <w:tc>
          <w:tcPr>
            <w:tcW w:w="1667" w:type="pct"/>
          </w:tcPr>
          <w:p w14:paraId="1A3ADC3E">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r w14:paraId="7DDF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Pr>
          <w:p w14:paraId="4964FBDC">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33</w:t>
            </w:r>
          </w:p>
        </w:tc>
        <w:tc>
          <w:tcPr>
            <w:tcW w:w="1666" w:type="pct"/>
          </w:tcPr>
          <w:p w14:paraId="2DF5507A">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丙组男女</w:t>
            </w:r>
          </w:p>
        </w:tc>
        <w:tc>
          <w:tcPr>
            <w:tcW w:w="1667" w:type="pct"/>
          </w:tcPr>
          <w:p w14:paraId="359F4782">
            <w:pPr>
              <w:jc w:val="center"/>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auto"/>
                <w:highlight w:val="none"/>
              </w:rPr>
              <w:t>4X100米自由泳接力</w:t>
            </w:r>
          </w:p>
        </w:tc>
      </w:tr>
    </w:tbl>
    <w:p w14:paraId="6138F1AB">
      <w:pPr>
        <w:spacing w:line="480" w:lineRule="auto"/>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color w:val="auto"/>
          <w:sz w:val="28"/>
          <w:szCs w:val="28"/>
          <w:highlight w:val="none"/>
        </w:rPr>
        <w:t>*具体日程会根据报名情况调整，可能会采用综合组比赛方式编排。</w:t>
      </w:r>
    </w:p>
    <w:sectPr>
      <w:pgSz w:w="11906" w:h="16838"/>
      <w:pgMar w:top="1984" w:right="1446" w:bottom="113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7267ED"/>
    <w:rsid w:val="00076C63"/>
    <w:rsid w:val="0024554E"/>
    <w:rsid w:val="002D4D9E"/>
    <w:rsid w:val="002F2C9E"/>
    <w:rsid w:val="0041275A"/>
    <w:rsid w:val="004D3B00"/>
    <w:rsid w:val="004F7BF4"/>
    <w:rsid w:val="00534016"/>
    <w:rsid w:val="005A2C9B"/>
    <w:rsid w:val="005F205C"/>
    <w:rsid w:val="0065586F"/>
    <w:rsid w:val="006F1EB2"/>
    <w:rsid w:val="006F51CD"/>
    <w:rsid w:val="007267ED"/>
    <w:rsid w:val="00870003"/>
    <w:rsid w:val="0089537C"/>
    <w:rsid w:val="00897BD9"/>
    <w:rsid w:val="008F0924"/>
    <w:rsid w:val="009A2654"/>
    <w:rsid w:val="00A1628A"/>
    <w:rsid w:val="00A2658C"/>
    <w:rsid w:val="00A67037"/>
    <w:rsid w:val="00A95E55"/>
    <w:rsid w:val="00B03DC5"/>
    <w:rsid w:val="00C73219"/>
    <w:rsid w:val="00C73BBB"/>
    <w:rsid w:val="00CF5159"/>
    <w:rsid w:val="00D03232"/>
    <w:rsid w:val="00D9319C"/>
    <w:rsid w:val="00DA72AB"/>
    <w:rsid w:val="00E446CC"/>
    <w:rsid w:val="00E60F92"/>
    <w:rsid w:val="00E75F2D"/>
    <w:rsid w:val="00EA0357"/>
    <w:rsid w:val="00F22CBB"/>
    <w:rsid w:val="00F54CEE"/>
    <w:rsid w:val="00F92002"/>
    <w:rsid w:val="00FD5104"/>
    <w:rsid w:val="04274D4F"/>
    <w:rsid w:val="04DA2437"/>
    <w:rsid w:val="070215E5"/>
    <w:rsid w:val="087150EF"/>
    <w:rsid w:val="0B124F76"/>
    <w:rsid w:val="0FA45DAA"/>
    <w:rsid w:val="12CC7AF2"/>
    <w:rsid w:val="13031039"/>
    <w:rsid w:val="13A20852"/>
    <w:rsid w:val="13C92283"/>
    <w:rsid w:val="1658169C"/>
    <w:rsid w:val="175400B6"/>
    <w:rsid w:val="17AC7EF2"/>
    <w:rsid w:val="18365A0D"/>
    <w:rsid w:val="18493992"/>
    <w:rsid w:val="18786026"/>
    <w:rsid w:val="19B96B20"/>
    <w:rsid w:val="1B7E1BA5"/>
    <w:rsid w:val="1BB07D66"/>
    <w:rsid w:val="1D7274E7"/>
    <w:rsid w:val="1F1620F4"/>
    <w:rsid w:val="204E1C4F"/>
    <w:rsid w:val="20E71F9A"/>
    <w:rsid w:val="20FD356C"/>
    <w:rsid w:val="214B2529"/>
    <w:rsid w:val="21D00C81"/>
    <w:rsid w:val="2245055F"/>
    <w:rsid w:val="235C0A1E"/>
    <w:rsid w:val="25F83F41"/>
    <w:rsid w:val="2A0140CD"/>
    <w:rsid w:val="2B230BB6"/>
    <w:rsid w:val="2B8723B0"/>
    <w:rsid w:val="318D49AD"/>
    <w:rsid w:val="35CD7559"/>
    <w:rsid w:val="36B204FD"/>
    <w:rsid w:val="3A4F458D"/>
    <w:rsid w:val="3C5EEE1D"/>
    <w:rsid w:val="3C9B3F0D"/>
    <w:rsid w:val="3CAD3C40"/>
    <w:rsid w:val="423821FE"/>
    <w:rsid w:val="429F227D"/>
    <w:rsid w:val="456D0411"/>
    <w:rsid w:val="462A5AB4"/>
    <w:rsid w:val="48D52555"/>
    <w:rsid w:val="49BE123B"/>
    <w:rsid w:val="4A6F2535"/>
    <w:rsid w:val="4BEB208F"/>
    <w:rsid w:val="4DA22B58"/>
    <w:rsid w:val="4EEC05F8"/>
    <w:rsid w:val="4F0E4A13"/>
    <w:rsid w:val="4F697E9B"/>
    <w:rsid w:val="50342257"/>
    <w:rsid w:val="506D5769"/>
    <w:rsid w:val="51D5699A"/>
    <w:rsid w:val="53BB4A3D"/>
    <w:rsid w:val="59CC52AE"/>
    <w:rsid w:val="5FF4730D"/>
    <w:rsid w:val="60624C16"/>
    <w:rsid w:val="65C825DC"/>
    <w:rsid w:val="67F26828"/>
    <w:rsid w:val="67F79810"/>
    <w:rsid w:val="69BD033A"/>
    <w:rsid w:val="69CE0BCF"/>
    <w:rsid w:val="72800ED4"/>
    <w:rsid w:val="72A2709C"/>
    <w:rsid w:val="757840E4"/>
    <w:rsid w:val="76B15B00"/>
    <w:rsid w:val="76FD2AF3"/>
    <w:rsid w:val="7A6329FC"/>
    <w:rsid w:val="7B000E04"/>
    <w:rsid w:val="7B130B37"/>
    <w:rsid w:val="7B18439F"/>
    <w:rsid w:val="7C042B76"/>
    <w:rsid w:val="7D7FF273"/>
    <w:rsid w:val="7ED7352B"/>
    <w:rsid w:val="7F7C14F0"/>
    <w:rsid w:val="F9F673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3952</Words>
  <Characters>4363</Characters>
  <Lines>34</Lines>
  <Paragraphs>9</Paragraphs>
  <TotalTime>9</TotalTime>
  <ScaleCrop>false</ScaleCrop>
  <LinksUpToDate>false</LinksUpToDate>
  <CharactersWithSpaces>4514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2024-07-09T11:48:00Z</dcterms:created>
  <dc:creator>HUAWEI</dc:creator>
  <cp:lastModifiedBy>谭世君</cp:lastModifiedBy>
  <cp:lastPrinted>2024-09-05T11:35:00Z</cp:lastPrinted>
  <dcterms:modified xsi:type="dcterms:W3CDTF">2024-09-06T07:50:56Z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78E67A94C1F3457EA972EDC8376CF1E1_13</vt:lpwstr>
  </property>
</Properties>
</file>