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jc w:val="center"/>
        <w:rPr>
          <w:rFonts w:hint="default" w:ascii="Times New Roman" w:hAnsi="Times New Roman" w:eastAsia="方正小标宋_GBK" w:cs="Times New Roman"/>
          <w:color w:val="000000" w:themeColor="text1"/>
          <w:w w:val="95"/>
          <w:sz w:val="44"/>
          <w:szCs w:val="44"/>
          <w14:textFill>
            <w14:solidFill>
              <w14:schemeClr w14:val="tx1"/>
            </w14:solidFill>
          </w14:textFill>
        </w:rPr>
      </w:pPr>
      <w:r>
        <w:rPr>
          <w:rFonts w:hint="default" w:ascii="Times New Roman" w:hAnsi="Times New Roman" w:eastAsia="方正小标宋_GBK" w:cs="Times New Roman"/>
          <w:color w:val="000000" w:themeColor="text1"/>
          <w:w w:val="95"/>
          <w:sz w:val="44"/>
          <w:szCs w:val="44"/>
          <w14:textFill>
            <w14:solidFill>
              <w14:schemeClr w14:val="tx1"/>
            </w14:solidFill>
          </w14:textFill>
        </w:rPr>
        <w:t>重庆市2024年中等职业学校学生篮球比赛</w:t>
      </w:r>
    </w:p>
    <w:p>
      <w:pPr>
        <w:pStyle w:val="3"/>
        <w:spacing w:line="600" w:lineRule="exact"/>
        <w:jc w:val="center"/>
        <w:rPr>
          <w:rFonts w:hint="default" w:ascii="Times New Roman" w:hAnsi="Times New Roman" w:eastAsia="方正小标宋_GBK" w:cs="Times New Roman"/>
          <w:color w:val="000000" w:themeColor="text1"/>
          <w:w w:val="95"/>
          <w:sz w:val="44"/>
          <w:szCs w:val="44"/>
          <w14:textFill>
            <w14:solidFill>
              <w14:schemeClr w14:val="tx1"/>
            </w14:solidFill>
          </w14:textFill>
        </w:rPr>
      </w:pPr>
      <w:r>
        <w:rPr>
          <w:rFonts w:hint="default" w:ascii="Times New Roman" w:hAnsi="Times New Roman" w:eastAsia="方正小标宋_GBK" w:cs="Times New Roman"/>
          <w:color w:val="000000" w:themeColor="text1"/>
          <w:w w:val="95"/>
          <w:sz w:val="44"/>
          <w:szCs w:val="44"/>
          <w14:textFill>
            <w14:solidFill>
              <w14:schemeClr w14:val="tx1"/>
            </w14:solidFill>
          </w14:textFill>
        </w:rPr>
        <w:t>竞赛规程</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一、主办单位</w:t>
      </w:r>
    </w:p>
    <w:p>
      <w:pPr>
        <w:pStyle w:val="3"/>
        <w:spacing w:line="600" w:lineRule="exact"/>
        <w:ind w:firstLine="632" w:firstLineChars="200"/>
        <w:jc w:val="both"/>
        <w:rPr>
          <w:rFonts w:hint="default" w:ascii="Times New Roman" w:hAnsi="Times New Roman" w:eastAsia="方正仿宋_GBK" w:cs="Times New Roman"/>
          <w:color w:val="000000" w:themeColor="text1"/>
          <w:spacing w:val="-2"/>
          <w14:textFill>
            <w14:solidFill>
              <w14:schemeClr w14:val="tx1"/>
            </w14:solidFill>
          </w14:textFill>
        </w:rPr>
      </w:pPr>
      <w:r>
        <w:rPr>
          <w:rFonts w:hint="default" w:ascii="Times New Roman" w:hAnsi="Times New Roman" w:eastAsia="方正仿宋_GBK" w:cs="Times New Roman"/>
          <w:color w:val="000000" w:themeColor="text1"/>
          <w:spacing w:val="-2"/>
          <w14:textFill>
            <w14:solidFill>
              <w14:schemeClr w14:val="tx1"/>
            </w14:solidFill>
          </w14:textFill>
        </w:rPr>
        <w:t>重庆市教育委员会</w:t>
      </w:r>
    </w:p>
    <w:p>
      <w:pPr>
        <w:pStyle w:val="3"/>
        <w:spacing w:line="60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重庆市体育局</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二、承办单位</w:t>
      </w:r>
    </w:p>
    <w:p>
      <w:pPr>
        <w:pStyle w:val="3"/>
        <w:spacing w:line="60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重庆市</w:t>
      </w:r>
      <w:r>
        <w:rPr>
          <w:rFonts w:hint="default" w:ascii="Times New Roman" w:hAnsi="Times New Roman" w:eastAsia="方正仿宋_GBK" w:cs="Times New Roman"/>
          <w:color w:val="000000" w:themeColor="text1"/>
          <w:lang w:val="en-US"/>
          <w14:textFill>
            <w14:solidFill>
              <w14:schemeClr w14:val="tx1"/>
            </w14:solidFill>
          </w14:textFill>
        </w:rPr>
        <w:t>云阳县</w:t>
      </w:r>
      <w:r>
        <w:rPr>
          <w:rFonts w:hint="default" w:ascii="Times New Roman" w:hAnsi="Times New Roman" w:eastAsia="方正仿宋_GBK" w:cs="Times New Roman"/>
          <w:color w:val="000000" w:themeColor="text1"/>
          <w14:textFill>
            <w14:solidFill>
              <w14:schemeClr w14:val="tx1"/>
            </w14:solidFill>
          </w14:textFill>
        </w:rPr>
        <w:t>教育委员会</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三、比赛时间和地点</w:t>
      </w:r>
    </w:p>
    <w:p>
      <w:pPr>
        <w:pStyle w:val="3"/>
        <w:spacing w:line="60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（一）比赛时间：2024年4月</w:t>
      </w:r>
      <w:r>
        <w:rPr>
          <w:rFonts w:hint="default" w:ascii="Times New Roman" w:hAnsi="Times New Roman" w:eastAsia="方正仿宋_GBK" w:cs="Times New Roman"/>
          <w:color w:val="000000" w:themeColor="text1"/>
          <w:lang w:val="en-US"/>
          <w14:textFill>
            <w14:solidFill>
              <w14:schemeClr w14:val="tx1"/>
            </w14:solidFill>
          </w14:textFill>
        </w:rPr>
        <w:t>19</w:t>
      </w:r>
      <w:r>
        <w:rPr>
          <w:rFonts w:hint="default" w:ascii="Times New Roman" w:hAnsi="Times New Roman" w:eastAsia="方正仿宋_GBK" w:cs="Times New Roman"/>
          <w:color w:val="000000" w:themeColor="text1"/>
          <w14:textFill>
            <w14:solidFill>
              <w14:schemeClr w14:val="tx1"/>
            </w14:solidFill>
          </w14:textFill>
        </w:rPr>
        <w:t>日</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lang w:val="en-US" w:eastAsia="zh-CN"/>
          <w14:textFill>
            <w14:solidFill>
              <w14:schemeClr w14:val="tx1"/>
            </w14:solidFill>
          </w14:textFill>
        </w:rPr>
        <w:t>4月</w:t>
      </w:r>
      <w:r>
        <w:rPr>
          <w:rFonts w:hint="default" w:ascii="Times New Roman" w:hAnsi="Times New Roman" w:eastAsia="方正仿宋_GBK" w:cs="Times New Roman"/>
          <w:color w:val="000000" w:themeColor="text1"/>
          <w:lang w:val="en-US"/>
          <w14:textFill>
            <w14:solidFill>
              <w14:schemeClr w14:val="tx1"/>
            </w14:solidFill>
          </w14:textFill>
        </w:rPr>
        <w:t>25</w:t>
      </w:r>
      <w:r>
        <w:rPr>
          <w:rFonts w:hint="default" w:ascii="Times New Roman" w:hAnsi="Times New Roman" w:eastAsia="方正仿宋_GBK" w:cs="Times New Roman"/>
          <w:color w:val="000000" w:themeColor="text1"/>
          <w14:textFill>
            <w14:solidFill>
              <w14:schemeClr w14:val="tx1"/>
            </w14:solidFill>
          </w14:textFill>
        </w:rPr>
        <w:t>日</w:t>
      </w:r>
    </w:p>
    <w:p>
      <w:pPr>
        <w:pStyle w:val="3"/>
        <w:spacing w:line="600" w:lineRule="exact"/>
        <w:ind w:firstLine="640" w:firstLineChars="200"/>
        <w:jc w:val="both"/>
        <w:rPr>
          <w:rFonts w:hint="default" w:ascii="Times New Roman" w:hAnsi="Times New Roman" w:eastAsia="方正仿宋_GBK" w:cs="Times New Roman"/>
          <w:color w:val="000000" w:themeColor="text1"/>
          <w:lang w:val="en-US"/>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（二）比赛地点：重庆市</w:t>
      </w:r>
      <w:r>
        <w:rPr>
          <w:rFonts w:hint="default" w:ascii="Times New Roman" w:hAnsi="Times New Roman" w:eastAsia="方正仿宋_GBK" w:cs="Times New Roman"/>
          <w:color w:val="000000" w:themeColor="text1"/>
          <w:lang w:val="en-US"/>
          <w14:textFill>
            <w14:solidFill>
              <w14:schemeClr w14:val="tx1"/>
            </w14:solidFill>
          </w14:textFill>
        </w:rPr>
        <w:t>云阳职业教育中心</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四、参加单位及组别</w:t>
      </w:r>
    </w:p>
    <w:p>
      <w:pPr>
        <w:pStyle w:val="3"/>
        <w:spacing w:line="60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（一）全市各中等职业学校以校为单位组队参赛。</w:t>
      </w:r>
    </w:p>
    <w:p>
      <w:pPr>
        <w:pStyle w:val="3"/>
        <w:spacing w:line="60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（二）比赛分为男子组和女子组。</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五、参赛资格</w:t>
      </w:r>
    </w:p>
    <w:p>
      <w:pPr>
        <w:pStyle w:val="3"/>
        <w:spacing w:line="60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（一）具有重庆市中等职业学校正式学籍（200</w:t>
      </w:r>
      <w:r>
        <w:rPr>
          <w:rFonts w:hint="default" w:ascii="Times New Roman" w:hAnsi="Times New Roman" w:eastAsia="方正仿宋_GBK" w:cs="Times New Roman"/>
          <w:color w:val="000000" w:themeColor="text1"/>
          <w:lang w:val="en-US"/>
          <w14:textFill>
            <w14:solidFill>
              <w14:schemeClr w14:val="tx1"/>
            </w14:solidFill>
          </w14:textFill>
        </w:rPr>
        <w:t>4</w:t>
      </w:r>
      <w:r>
        <w:rPr>
          <w:rFonts w:hint="default" w:ascii="Times New Roman" w:hAnsi="Times New Roman" w:eastAsia="方正仿宋_GBK" w:cs="Times New Roman"/>
          <w:color w:val="000000" w:themeColor="text1"/>
          <w:spacing w:val="-37"/>
          <w14:textFill>
            <w14:solidFill>
              <w14:schemeClr w14:val="tx1"/>
            </w14:solidFill>
          </w14:textFill>
        </w:rPr>
        <w:t xml:space="preserve">年 </w:t>
      </w:r>
      <w:r>
        <w:rPr>
          <w:rFonts w:hint="default" w:ascii="Times New Roman" w:hAnsi="Times New Roman" w:eastAsia="方正仿宋_GBK" w:cs="Times New Roman"/>
          <w:color w:val="000000" w:themeColor="text1"/>
          <w14:textFill>
            <w14:solidFill>
              <w14:schemeClr w14:val="tx1"/>
            </w14:solidFill>
          </w14:textFill>
        </w:rPr>
        <w:t>1</w:t>
      </w:r>
      <w:r>
        <w:rPr>
          <w:rFonts w:hint="default" w:ascii="Times New Roman" w:hAnsi="Times New Roman" w:eastAsia="方正仿宋_GBK" w:cs="Times New Roman"/>
          <w:color w:val="000000" w:themeColor="text1"/>
          <w:spacing w:val="-39"/>
          <w14:textFill>
            <w14:solidFill>
              <w14:schemeClr w14:val="tx1"/>
            </w14:solidFill>
          </w14:textFill>
        </w:rPr>
        <w:t xml:space="preserve">月 </w:t>
      </w:r>
      <w:r>
        <w:rPr>
          <w:rFonts w:hint="default" w:ascii="Times New Roman" w:hAnsi="Times New Roman" w:eastAsia="方正仿宋_GBK" w:cs="Times New Roman"/>
          <w:color w:val="000000" w:themeColor="text1"/>
          <w14:textFill>
            <w14:solidFill>
              <w14:schemeClr w14:val="tx1"/>
            </w14:solidFill>
          </w14:textFill>
        </w:rPr>
        <w:t>1日</w:t>
      </w:r>
      <w:r>
        <w:rPr>
          <w:rFonts w:hint="default" w:ascii="Times New Roman" w:hAnsi="Times New Roman" w:eastAsia="方正仿宋_GBK" w:cs="Times New Roman"/>
          <w:color w:val="000000" w:themeColor="text1"/>
          <w:spacing w:val="5"/>
          <w:w w:val="95"/>
          <w14:textFill>
            <w14:solidFill>
              <w14:schemeClr w14:val="tx1"/>
            </w14:solidFill>
          </w14:textFill>
        </w:rPr>
        <w:t>以后出生）</w:t>
      </w:r>
      <w:r>
        <w:rPr>
          <w:rFonts w:hint="default" w:ascii="Times New Roman" w:hAnsi="Times New Roman" w:eastAsia="方正仿宋_GBK" w:cs="Times New Roman"/>
          <w:color w:val="000000" w:themeColor="text1"/>
          <w:spacing w:val="4"/>
          <w:w w:val="95"/>
          <w14:textFill>
            <w14:solidFill>
              <w14:schemeClr w14:val="tx1"/>
            </w14:solidFill>
          </w14:textFill>
        </w:rPr>
        <w:t>的在校学生，经</w:t>
      </w:r>
      <w:r>
        <w:rPr>
          <w:rFonts w:hint="eastAsia" w:ascii="Times New Roman" w:hAnsi="Times New Roman" w:eastAsia="方正仿宋_GBK" w:cs="Times New Roman"/>
          <w:color w:val="000000" w:themeColor="text1"/>
          <w:spacing w:val="4"/>
          <w:w w:val="95"/>
          <w:lang w:eastAsia="zh-CN"/>
          <w14:textFill>
            <w14:solidFill>
              <w14:schemeClr w14:val="tx1"/>
            </w14:solidFill>
          </w14:textFill>
        </w:rPr>
        <w:t>学校</w:t>
      </w:r>
      <w:r>
        <w:rPr>
          <w:rFonts w:hint="default" w:ascii="Times New Roman" w:hAnsi="Times New Roman" w:eastAsia="方正仿宋_GBK" w:cs="Times New Roman"/>
          <w:color w:val="000000" w:themeColor="text1"/>
          <w:spacing w:val="4"/>
          <w:w w:val="95"/>
          <w14:textFill>
            <w14:solidFill>
              <w14:schemeClr w14:val="tx1"/>
            </w14:solidFill>
          </w14:textFill>
        </w:rPr>
        <w:t>审查同意，县级以上医院检查身</w:t>
      </w:r>
      <w:r>
        <w:rPr>
          <w:rFonts w:hint="default" w:ascii="Times New Roman" w:hAnsi="Times New Roman" w:eastAsia="方正仿宋_GBK" w:cs="Times New Roman"/>
          <w:color w:val="000000" w:themeColor="text1"/>
          <w14:textFill>
            <w14:solidFill>
              <w14:schemeClr w14:val="tx1"/>
            </w14:solidFill>
          </w14:textFill>
        </w:rPr>
        <w:t>体健康并购买人身意外伤害保险者，才有资格参赛。</w:t>
      </w:r>
    </w:p>
    <w:p>
      <w:pPr>
        <w:pStyle w:val="3"/>
        <w:spacing w:line="600" w:lineRule="exact"/>
        <w:ind w:firstLine="628"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5"/>
          <w:w w:val="95"/>
          <w14:textFill>
            <w14:solidFill>
              <w14:schemeClr w14:val="tx1"/>
            </w14:solidFill>
          </w14:textFill>
        </w:rPr>
        <w:t>（二</w:t>
      </w:r>
      <w:r>
        <w:rPr>
          <w:rFonts w:hint="default" w:ascii="Times New Roman" w:hAnsi="Times New Roman" w:eastAsia="方正仿宋_GBK" w:cs="Times New Roman"/>
          <w:color w:val="000000" w:themeColor="text1"/>
          <w:spacing w:val="7"/>
          <w:w w:val="95"/>
          <w14:textFill>
            <w14:solidFill>
              <w14:schemeClr w14:val="tx1"/>
            </w14:solidFill>
          </w14:textFill>
        </w:rPr>
        <w:t>）</w:t>
      </w:r>
      <w:r>
        <w:rPr>
          <w:rFonts w:hint="default" w:ascii="Times New Roman" w:hAnsi="Times New Roman" w:eastAsia="方正仿宋_GBK" w:cs="Times New Roman"/>
          <w:color w:val="000000" w:themeColor="text1"/>
          <w:spacing w:val="4"/>
          <w:w w:val="95"/>
          <w14:textFill>
            <w14:solidFill>
              <w14:schemeClr w14:val="tx1"/>
            </w14:solidFill>
          </w14:textFill>
        </w:rPr>
        <w:t>未取得重庆市中等职业学校正式学籍或双重学籍的运动员不得参加比赛，一经查实，取消比赛成绩和参赛资格，没收</w:t>
      </w:r>
      <w:r>
        <w:rPr>
          <w:rFonts w:hint="default" w:ascii="Times New Roman" w:hAnsi="Times New Roman" w:eastAsia="方正仿宋_GBK" w:cs="Times New Roman"/>
          <w:color w:val="000000" w:themeColor="text1"/>
          <w:spacing w:val="5"/>
          <w:w w:val="95"/>
          <w14:textFill>
            <w14:solidFill>
              <w14:schemeClr w14:val="tx1"/>
            </w14:solidFill>
          </w14:textFill>
        </w:rPr>
        <w:t>该单位保证金，并予以通报批评（</w:t>
      </w:r>
      <w:r>
        <w:rPr>
          <w:rFonts w:hint="default" w:ascii="Times New Roman" w:hAnsi="Times New Roman" w:eastAsia="方正仿宋_GBK" w:cs="Times New Roman"/>
          <w:color w:val="000000" w:themeColor="text1"/>
          <w:spacing w:val="3"/>
          <w:w w:val="95"/>
          <w14:textFill>
            <w14:solidFill>
              <w14:schemeClr w14:val="tx1"/>
            </w14:solidFill>
          </w14:textFill>
        </w:rPr>
        <w:t>获得男</w:t>
      </w:r>
      <w:r>
        <w:rPr>
          <w:rFonts w:hint="default" w:ascii="Times New Roman" w:hAnsi="Times New Roman" w:eastAsia="方正仿宋_GBK" w:cs="Times New Roman"/>
          <w:color w:val="000000" w:themeColor="text1"/>
          <w:spacing w:val="3"/>
          <w:w w:val="95"/>
          <w:lang w:val="en-US"/>
          <w14:textFill>
            <w14:solidFill>
              <w14:schemeClr w14:val="tx1"/>
            </w14:solidFill>
          </w14:textFill>
        </w:rPr>
        <w:t>子甲组、乙组、女子组十</w:t>
      </w:r>
      <w:r>
        <w:rPr>
          <w:rFonts w:hint="default" w:ascii="Times New Roman" w:hAnsi="Times New Roman" w:eastAsia="方正仿宋_GBK" w:cs="Times New Roman"/>
          <w:color w:val="000000" w:themeColor="text1"/>
          <w:spacing w:val="4"/>
          <w:w w:val="95"/>
          <w:lang w:val="en-US"/>
          <w14:textFill>
            <w14:solidFill>
              <w14:schemeClr w14:val="tx1"/>
            </w14:solidFill>
          </w14:textFill>
        </w:rPr>
        <w:t>六名</w:t>
      </w:r>
      <w:r>
        <w:rPr>
          <w:rFonts w:hint="default" w:ascii="Times New Roman" w:hAnsi="Times New Roman" w:eastAsia="方正仿宋_GBK" w:cs="Times New Roman"/>
          <w:color w:val="000000" w:themeColor="text1"/>
          <w:spacing w:val="4"/>
          <w:w w:val="95"/>
          <w14:textFill>
            <w14:solidFill>
              <w14:schemeClr w14:val="tx1"/>
            </w14:solidFill>
          </w14:textFill>
        </w:rPr>
        <w:t>的运</w:t>
      </w:r>
      <w:r>
        <w:rPr>
          <w:rFonts w:hint="default" w:ascii="Times New Roman" w:hAnsi="Times New Roman" w:eastAsia="方正仿宋_GBK" w:cs="Times New Roman"/>
          <w:color w:val="000000" w:themeColor="text1"/>
          <w:spacing w:val="4"/>
          <w:w w:val="95"/>
          <w:lang w:val="en-US"/>
          <w14:textFill>
            <w14:solidFill>
              <w14:schemeClr w14:val="tx1"/>
            </w14:solidFill>
          </w14:textFill>
        </w:rPr>
        <w:t>动</w:t>
      </w:r>
      <w:r>
        <w:rPr>
          <w:rFonts w:hint="default" w:ascii="Times New Roman" w:hAnsi="Times New Roman" w:eastAsia="方正仿宋_GBK" w:cs="Times New Roman"/>
          <w:color w:val="000000" w:themeColor="text1"/>
          <w:spacing w:val="4"/>
          <w:w w:val="95"/>
          <w14:textFill>
            <w14:solidFill>
              <w14:schemeClr w14:val="tx1"/>
            </w14:solidFill>
          </w14:textFill>
        </w:rPr>
        <w:t>队，将进行运动员资格抽查，各参赛单位凡对参赛运动员资格有异议并提出申诉者，需向“资格审查委员会”提交经领队签字认可的申诉报告和举报内容相关的证明材料，并预交保证金 1000元，举报内容经查证属实，退还保证金）。</w:t>
      </w:r>
      <w:r>
        <w:rPr>
          <w:rFonts w:hint="default" w:ascii="Times New Roman" w:hAnsi="Times New Roman" w:eastAsia="方正仿宋_GBK" w:cs="Times New Roman"/>
          <w:color w:val="000000" w:themeColor="text1"/>
          <w:spacing w:val="5"/>
          <w:w w:val="95"/>
          <w14:textFill>
            <w14:solidFill>
              <w14:schemeClr w14:val="tx1"/>
            </w14:solidFill>
          </w14:textFill>
        </w:rPr>
        <w:t>（三</w:t>
      </w:r>
      <w:r>
        <w:rPr>
          <w:rFonts w:hint="default" w:ascii="Times New Roman" w:hAnsi="Times New Roman" w:eastAsia="方正仿宋_GBK" w:cs="Times New Roman"/>
          <w:color w:val="000000" w:themeColor="text1"/>
          <w:spacing w:val="7"/>
          <w:w w:val="95"/>
          <w14:textFill>
            <w14:solidFill>
              <w14:schemeClr w14:val="tx1"/>
            </w14:solidFill>
          </w14:textFill>
        </w:rPr>
        <w:t>）</w:t>
      </w:r>
      <w:r>
        <w:rPr>
          <w:rFonts w:hint="default" w:ascii="Times New Roman" w:hAnsi="Times New Roman" w:eastAsia="方正仿宋_GBK" w:cs="Times New Roman"/>
          <w:color w:val="000000" w:themeColor="text1"/>
          <w:spacing w:val="4"/>
          <w:w w:val="95"/>
          <w14:textFill>
            <w14:solidFill>
              <w14:schemeClr w14:val="tx1"/>
            </w14:solidFill>
          </w14:textFill>
        </w:rPr>
        <w:t>各参赛运动员必须遵守中学生守则，纹身、染发、男</w:t>
      </w:r>
      <w:r>
        <w:rPr>
          <w:rFonts w:hint="default" w:ascii="Times New Roman" w:hAnsi="Times New Roman" w:eastAsia="方正仿宋_GBK" w:cs="Times New Roman"/>
          <w:color w:val="000000" w:themeColor="text1"/>
          <w14:textFill>
            <w14:solidFill>
              <w14:schemeClr w14:val="tx1"/>
            </w14:solidFill>
          </w14:textFill>
        </w:rPr>
        <w:t>生蓄长发、留怪异发型、衣着不整者一律不得上场参赛。</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六、参加办法</w:t>
      </w:r>
    </w:p>
    <w:p>
      <w:pPr>
        <w:pStyle w:val="3"/>
        <w:spacing w:line="60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（一）各参赛队报领队1人，教练员</w:t>
      </w:r>
      <w:r>
        <w:rPr>
          <w:rFonts w:hint="default" w:ascii="Times New Roman" w:hAnsi="Times New Roman" w:eastAsia="方正仿宋_GBK" w:cs="Times New Roman"/>
          <w:color w:val="000000" w:themeColor="text1"/>
          <w:lang w:val="en-US"/>
          <w14:textFill>
            <w14:solidFill>
              <w14:schemeClr w14:val="tx1"/>
            </w14:solidFill>
          </w14:textFill>
        </w:rPr>
        <w:t>1-</w:t>
      </w:r>
      <w:r>
        <w:rPr>
          <w:rFonts w:hint="default" w:ascii="Times New Roman" w:hAnsi="Times New Roman" w:eastAsia="方正仿宋_GBK" w:cs="Times New Roman"/>
          <w:color w:val="000000" w:themeColor="text1"/>
          <w14:textFill>
            <w14:solidFill>
              <w14:schemeClr w14:val="tx1"/>
            </w14:solidFill>
          </w14:textFill>
        </w:rPr>
        <w:t>2人，运动员12人（不足12人不能报名参赛）。</w:t>
      </w:r>
    </w:p>
    <w:p>
      <w:pPr>
        <w:pStyle w:val="3"/>
        <w:spacing w:line="600" w:lineRule="exact"/>
        <w:ind w:firstLine="628"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5"/>
          <w:w w:val="95"/>
          <w14:textFill>
            <w14:solidFill>
              <w14:schemeClr w14:val="tx1"/>
            </w14:solidFill>
          </w14:textFill>
        </w:rPr>
        <w:t>（二</w:t>
      </w:r>
      <w:r>
        <w:rPr>
          <w:rFonts w:hint="default" w:ascii="Times New Roman" w:hAnsi="Times New Roman" w:eastAsia="方正仿宋_GBK" w:cs="Times New Roman"/>
          <w:color w:val="000000" w:themeColor="text1"/>
          <w:spacing w:val="7"/>
          <w:w w:val="95"/>
          <w14:textFill>
            <w14:solidFill>
              <w14:schemeClr w14:val="tx1"/>
            </w14:solidFill>
          </w14:textFill>
        </w:rPr>
        <w:t>）</w:t>
      </w:r>
      <w:r>
        <w:rPr>
          <w:rFonts w:hint="default" w:ascii="Times New Roman" w:hAnsi="Times New Roman" w:eastAsia="方正仿宋_GBK" w:cs="Times New Roman"/>
          <w:color w:val="000000" w:themeColor="text1"/>
          <w:spacing w:val="4"/>
          <w:w w:val="95"/>
          <w14:textFill>
            <w14:solidFill>
              <w14:schemeClr w14:val="tx1"/>
            </w14:solidFill>
          </w14:textFill>
        </w:rPr>
        <w:t>参赛运动员必须持打印的重庆市中等职业学校学籍管</w:t>
      </w:r>
      <w:r>
        <w:rPr>
          <w:rFonts w:hint="default" w:ascii="Times New Roman" w:hAnsi="Times New Roman" w:eastAsia="方正仿宋_GBK" w:cs="Times New Roman"/>
          <w:color w:val="000000" w:themeColor="text1"/>
          <w14:textFill>
            <w14:solidFill>
              <w14:schemeClr w14:val="tx1"/>
            </w14:solidFill>
          </w14:textFill>
        </w:rPr>
        <w:t>理系统学生学籍证明表及本人第二代身份证原件参加比赛。</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七、竞赛办法</w:t>
      </w:r>
    </w:p>
    <w:p>
      <w:pPr>
        <w:pStyle w:val="3"/>
        <w:spacing w:line="60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（一）比赛采用国家体育总局审定的最新《篮球竞赛规则》， 并执行下列特殊规定：</w:t>
      </w:r>
    </w:p>
    <w:p>
      <w:pPr>
        <w:pStyle w:val="3"/>
        <w:spacing w:line="600" w:lineRule="exact"/>
        <w:ind w:firstLine="612"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7"/>
          <w14:textFill>
            <w14:solidFill>
              <w14:schemeClr w14:val="tx1"/>
            </w14:solidFill>
          </w14:textFill>
        </w:rPr>
        <w:t xml:space="preserve">1.男子组、女子组比赛采用 </w:t>
      </w:r>
      <w:r>
        <w:rPr>
          <w:rFonts w:hint="default" w:ascii="Times New Roman" w:hAnsi="Times New Roman" w:eastAsia="方正仿宋_GBK" w:cs="Times New Roman"/>
          <w:color w:val="000000" w:themeColor="text1"/>
          <w14:textFill>
            <w14:solidFill>
              <w14:schemeClr w14:val="tx1"/>
            </w14:solidFill>
          </w14:textFill>
        </w:rPr>
        <w:t>4×10分钟的比赛方式。</w:t>
      </w:r>
    </w:p>
    <w:p>
      <w:pPr>
        <w:pStyle w:val="3"/>
        <w:spacing w:line="600" w:lineRule="exact"/>
        <w:ind w:firstLine="720" w:firstLineChars="3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40"/>
          <w14:textFill>
            <w14:solidFill>
              <w14:schemeClr w14:val="tx1"/>
            </w14:solidFill>
          </w14:textFill>
        </w:rPr>
        <w:t>2.</w:t>
      </w:r>
      <w:r>
        <w:rPr>
          <w:rFonts w:hint="eastAsia" w:ascii="Times New Roman" w:hAnsi="Times New Roman" w:eastAsia="方正仿宋_GBK" w:cs="Times New Roman"/>
          <w:color w:val="000000" w:themeColor="text1"/>
          <w:spacing w:val="-40"/>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40"/>
          <w14:textFill>
            <w14:solidFill>
              <w14:schemeClr w14:val="tx1"/>
            </w14:solidFill>
          </w14:textFill>
        </w:rPr>
        <w:t xml:space="preserve">第 </w:t>
      </w:r>
      <w:r>
        <w:rPr>
          <w:rFonts w:hint="default" w:ascii="Times New Roman" w:hAnsi="Times New Roman" w:eastAsia="方正仿宋_GBK" w:cs="Times New Roman"/>
          <w:color w:val="000000" w:themeColor="text1"/>
          <w14:textFill>
            <w14:solidFill>
              <w14:schemeClr w14:val="tx1"/>
            </w14:solidFill>
          </w14:textFill>
        </w:rPr>
        <w:t>1、2</w:t>
      </w:r>
      <w:r>
        <w:rPr>
          <w:rFonts w:hint="default" w:ascii="Times New Roman" w:hAnsi="Times New Roman" w:eastAsia="方正仿宋_GBK" w:cs="Times New Roman"/>
          <w:color w:val="000000" w:themeColor="text1"/>
          <w:spacing w:val="-21"/>
          <w14:textFill>
            <w14:solidFill>
              <w14:schemeClr w14:val="tx1"/>
            </w14:solidFill>
          </w14:textFill>
        </w:rPr>
        <w:t xml:space="preserve">节和第 </w:t>
      </w:r>
      <w:r>
        <w:rPr>
          <w:rFonts w:hint="default" w:ascii="Times New Roman" w:hAnsi="Times New Roman" w:eastAsia="方正仿宋_GBK" w:cs="Times New Roman"/>
          <w:color w:val="000000" w:themeColor="text1"/>
          <w14:textFill>
            <w14:solidFill>
              <w14:schemeClr w14:val="tx1"/>
            </w14:solidFill>
          </w14:textFill>
        </w:rPr>
        <w:t>3、4</w:t>
      </w:r>
      <w:r>
        <w:rPr>
          <w:rFonts w:hint="default" w:ascii="Times New Roman" w:hAnsi="Times New Roman" w:eastAsia="方正仿宋_GBK" w:cs="Times New Roman"/>
          <w:color w:val="000000" w:themeColor="text1"/>
          <w:spacing w:val="-14"/>
          <w14:textFill>
            <w14:solidFill>
              <w14:schemeClr w14:val="tx1"/>
            </w14:solidFill>
          </w14:textFill>
        </w:rPr>
        <w:t xml:space="preserve">节节间休息 </w:t>
      </w:r>
      <w:r>
        <w:rPr>
          <w:rFonts w:hint="default" w:ascii="Times New Roman" w:hAnsi="Times New Roman" w:eastAsia="方正仿宋_GBK" w:cs="Times New Roman"/>
          <w:color w:val="000000" w:themeColor="text1"/>
          <w14:textFill>
            <w14:solidFill>
              <w14:schemeClr w14:val="tx1"/>
            </w14:solidFill>
          </w14:textFill>
        </w:rPr>
        <w:t>2</w:t>
      </w:r>
      <w:r>
        <w:rPr>
          <w:rFonts w:hint="default" w:ascii="Times New Roman" w:hAnsi="Times New Roman" w:eastAsia="方正仿宋_GBK" w:cs="Times New Roman"/>
          <w:color w:val="000000" w:themeColor="text1"/>
          <w:spacing w:val="-10"/>
          <w14:textFill>
            <w14:solidFill>
              <w14:schemeClr w14:val="tx1"/>
            </w14:solidFill>
          </w14:textFill>
        </w:rPr>
        <w:t>分钟，中场休息</w:t>
      </w:r>
      <w:r>
        <w:rPr>
          <w:rFonts w:hint="default" w:ascii="Times New Roman" w:hAnsi="Times New Roman" w:eastAsia="方正仿宋_GBK" w:cs="Times New Roman"/>
          <w:color w:val="000000" w:themeColor="text1"/>
          <w14:textFill>
            <w14:solidFill>
              <w14:schemeClr w14:val="tx1"/>
            </w14:solidFill>
          </w14:textFill>
        </w:rPr>
        <w:t>5分钟。</w:t>
      </w:r>
    </w:p>
    <w:p>
      <w:pPr>
        <w:tabs>
          <w:tab w:val="left" w:pos="1419"/>
        </w:tabs>
        <w:spacing w:line="60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pacing w:val="-8"/>
          <w:sz w:val="32"/>
          <w:szCs w:val="32"/>
          <w14:textFill>
            <w14:solidFill>
              <w14:schemeClr w14:val="tx1"/>
            </w14:solidFill>
          </w14:textFill>
        </w:rPr>
        <w:t>执行篮球规则中有关暂停的规定，并执行特殊规定：每队在</w:t>
      </w:r>
      <w:r>
        <w:rPr>
          <w:rFonts w:hint="default" w:ascii="Times New Roman" w:hAnsi="Times New Roman" w:eastAsia="方正仿宋_GBK" w:cs="Times New Roman"/>
          <w:color w:val="000000" w:themeColor="text1"/>
          <w:spacing w:val="-44"/>
          <w:sz w:val="32"/>
          <w:szCs w:val="32"/>
          <w14:textFill>
            <w14:solidFill>
              <w14:schemeClr w14:val="tx1"/>
            </w14:solidFill>
          </w14:textFill>
        </w:rPr>
        <w:t xml:space="preserve">第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4 </w:t>
      </w:r>
      <w:r>
        <w:rPr>
          <w:rFonts w:hint="default" w:ascii="Times New Roman" w:hAnsi="Times New Roman" w:eastAsia="方正仿宋_GBK" w:cs="Times New Roman"/>
          <w:color w:val="000000" w:themeColor="text1"/>
          <w:spacing w:val="-9"/>
          <w:sz w:val="32"/>
          <w:szCs w:val="32"/>
          <w14:textFill>
            <w14:solidFill>
              <w14:schemeClr w14:val="tx1"/>
            </w14:solidFill>
          </w14:textFill>
        </w:rPr>
        <w:t xml:space="preserve">节或每一决胜期最后 </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pacing w:val="-16"/>
          <w:sz w:val="32"/>
          <w:szCs w:val="32"/>
          <w14:textFill>
            <w14:solidFill>
              <w14:schemeClr w14:val="tx1"/>
            </w14:solidFill>
          </w14:textFill>
        </w:rPr>
        <w:t xml:space="preserve">分钟增加 </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pacing w:val="-40"/>
          <w:sz w:val="32"/>
          <w:szCs w:val="32"/>
          <w14:textFill>
            <w14:solidFill>
              <w14:schemeClr w14:val="tx1"/>
            </w14:solidFill>
          </w14:textFill>
        </w:rPr>
        <w:t xml:space="preserve">次 </w:t>
      </w:r>
      <w:r>
        <w:rPr>
          <w:rFonts w:hint="default" w:ascii="Times New Roman" w:hAnsi="Times New Roman" w:eastAsia="方正仿宋_GBK" w:cs="Times New Roman"/>
          <w:color w:val="000000" w:themeColor="text1"/>
          <w:sz w:val="32"/>
          <w:szCs w:val="32"/>
          <w14:textFill>
            <w14:solidFill>
              <w14:schemeClr w14:val="tx1"/>
            </w14:solidFill>
          </w14:textFill>
        </w:rPr>
        <w:t>30秒短暂停。</w:t>
      </w:r>
    </w:p>
    <w:p>
      <w:pPr>
        <w:tabs>
          <w:tab w:val="left" w:pos="1419"/>
        </w:tabs>
        <w:spacing w:line="600" w:lineRule="exact"/>
        <w:ind w:firstLine="640" w:firstLineChars="200"/>
        <w:jc w:val="both"/>
        <w:rPr>
          <w:rFonts w:hint="default" w:ascii="Times New Roman" w:hAnsi="Times New Roman" w:eastAsia="方正仿宋_GBK" w:cs="Times New Roman"/>
          <w:color w:val="000000" w:themeColor="text1"/>
          <w:spacing w:val="-4"/>
          <w:w w:val="95"/>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pacing w:val="-10"/>
          <w:sz w:val="32"/>
          <w:szCs w:val="32"/>
          <w14:textFill>
            <w14:solidFill>
              <w14:schemeClr w14:val="tx1"/>
            </w14:solidFill>
          </w14:textFill>
        </w:rPr>
        <w:t>前三节</w:t>
      </w:r>
      <w:r>
        <w:rPr>
          <w:rFonts w:hint="default" w:ascii="Times New Roman" w:hAnsi="Times New Roman" w:eastAsia="方正仿宋_GBK" w:cs="Times New Roman"/>
          <w:color w:val="000000" w:themeColor="text1"/>
          <w:sz w:val="32"/>
          <w:szCs w:val="32"/>
          <w14:textFill>
            <w14:solidFill>
              <w14:schemeClr w14:val="tx1"/>
            </w14:solidFill>
          </w14:textFill>
        </w:rPr>
        <w:t>10分钟包干（除暂停外均不停表），</w:t>
      </w:r>
      <w:r>
        <w:rPr>
          <w:rFonts w:hint="default" w:ascii="Times New Roman" w:hAnsi="Times New Roman" w:eastAsia="方正仿宋_GBK" w:cs="Times New Roman"/>
          <w:color w:val="000000" w:themeColor="text1"/>
          <w:spacing w:val="-4"/>
          <w:w w:val="95"/>
          <w:sz w:val="32"/>
          <w:szCs w:val="32"/>
          <w14:textFill>
            <w14:solidFill>
              <w14:schemeClr w14:val="tx1"/>
            </w14:solidFill>
          </w14:textFill>
        </w:rPr>
        <w:t>第四节及决胜期的比赛打净时间。</w:t>
      </w:r>
    </w:p>
    <w:p>
      <w:pPr>
        <w:tabs>
          <w:tab w:val="left" w:pos="1419"/>
        </w:tabs>
        <w:spacing w:line="600" w:lineRule="exact"/>
        <w:ind w:firstLine="624"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5.</w:t>
      </w:r>
      <w:r>
        <w:rPr>
          <w:rFonts w:hint="default" w:ascii="Times New Roman" w:hAnsi="Times New Roman" w:eastAsia="方正仿宋_GBK" w:cs="Times New Roman"/>
          <w:color w:val="000000" w:themeColor="text1"/>
          <w:spacing w:val="-12"/>
          <w:sz w:val="32"/>
          <w:szCs w:val="32"/>
          <w14:textFill>
            <w14:solidFill>
              <w14:schemeClr w14:val="tx1"/>
            </w14:solidFill>
          </w14:textFill>
        </w:rPr>
        <w:t>本次比赛男子用球为</w:t>
      </w:r>
      <w:r>
        <w:rPr>
          <w:rFonts w:hint="default" w:ascii="Times New Roman" w:hAnsi="Times New Roman" w:eastAsia="方正仿宋_GBK" w:cs="Times New Roman"/>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pacing w:val="-8"/>
          <w:sz w:val="32"/>
          <w:szCs w:val="32"/>
          <w14:textFill>
            <w14:solidFill>
              <w14:schemeClr w14:val="tx1"/>
            </w14:solidFill>
          </w14:textFill>
        </w:rPr>
        <w:t>号球，女子比赛用球为</w:t>
      </w:r>
      <w:r>
        <w:rPr>
          <w:rFonts w:hint="default" w:ascii="Times New Roman" w:hAnsi="Times New Roman" w:eastAsia="方正仿宋_GBK" w:cs="Times New Roman"/>
          <w:color w:val="000000" w:themeColor="text1"/>
          <w:sz w:val="32"/>
          <w:szCs w:val="32"/>
          <w14:textFill>
            <w14:solidFill>
              <w14:schemeClr w14:val="tx1"/>
            </w14:solidFill>
          </w14:textFill>
        </w:rPr>
        <w:t>6号球。</w:t>
      </w:r>
    </w:p>
    <w:p>
      <w:pPr>
        <w:tabs>
          <w:tab w:val="left" w:pos="1419"/>
        </w:tabs>
        <w:spacing w:line="600" w:lineRule="exact"/>
        <w:ind w:firstLine="640" w:firstLineChars="200"/>
        <w:jc w:val="both"/>
        <w:rPr>
          <w:rFonts w:hint="default" w:ascii="Times New Roman" w:hAnsi="Times New Roman" w:eastAsia="方正仿宋_GBK" w:cs="Times New Roman"/>
          <w:color w:val="000000" w:themeColor="text1"/>
          <w:spacing w:val="-7"/>
          <w:w w:val="95"/>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pacing w:val="-16"/>
          <w:sz w:val="32"/>
          <w:szCs w:val="32"/>
          <w14:textFill>
            <w14:solidFill>
              <w14:schemeClr w14:val="tx1"/>
            </w14:solidFill>
          </w14:textFill>
        </w:rPr>
        <w:t xml:space="preserve">每节比赛 </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default" w:ascii="Times New Roman" w:hAnsi="Times New Roman" w:eastAsia="方正仿宋_GBK" w:cs="Times New Roman"/>
          <w:color w:val="000000" w:themeColor="text1"/>
          <w:spacing w:val="-6"/>
          <w:sz w:val="32"/>
          <w:szCs w:val="32"/>
          <w14:textFill>
            <w14:solidFill>
              <w14:schemeClr w14:val="tx1"/>
            </w14:solidFill>
          </w14:textFill>
        </w:rPr>
        <w:t>分钟，第一、第二节比赛按</w:t>
      </w:r>
      <w:r>
        <w:rPr>
          <w:rFonts w:hint="default" w:ascii="Times New Roman" w:hAnsi="Times New Roman" w:eastAsia="方正仿宋_GBK" w:cs="Times New Roman"/>
          <w:color w:val="000000" w:themeColor="text1"/>
          <w:sz w:val="32"/>
          <w:szCs w:val="32"/>
          <w14:textFill>
            <w14:solidFill>
              <w14:schemeClr w14:val="tx1"/>
            </w14:solidFill>
          </w14:textFill>
        </w:rPr>
        <w:t>5分钟分成上下两</w:t>
      </w:r>
      <w:r>
        <w:rPr>
          <w:rFonts w:hint="default" w:ascii="Times New Roman" w:hAnsi="Times New Roman" w:eastAsia="方正仿宋_GBK" w:cs="Times New Roman"/>
          <w:color w:val="000000" w:themeColor="text1"/>
          <w:spacing w:val="-10"/>
          <w:sz w:val="32"/>
          <w:szCs w:val="32"/>
          <w14:textFill>
            <w14:solidFill>
              <w14:schemeClr w14:val="tx1"/>
            </w14:solidFill>
          </w14:textFill>
        </w:rPr>
        <w:t>个时段，下段时比赛是上段时比赛的延续，每队</w:t>
      </w:r>
      <w:r>
        <w:rPr>
          <w:rFonts w:hint="default" w:ascii="Times New Roman" w:hAnsi="Times New Roman" w:eastAsia="方正仿宋_GBK" w:cs="Times New Roman"/>
          <w:color w:val="000000" w:themeColor="text1"/>
          <w:sz w:val="32"/>
          <w:szCs w:val="32"/>
          <w14:textFill>
            <w14:solidFill>
              <w14:schemeClr w14:val="tx1"/>
            </w14:solidFill>
          </w14:textFill>
        </w:rPr>
        <w:t>12名队员前两节</w:t>
      </w:r>
      <w:r>
        <w:rPr>
          <w:rFonts w:hint="default" w:ascii="Times New Roman" w:hAnsi="Times New Roman" w:eastAsia="方正仿宋_GBK" w:cs="Times New Roman"/>
          <w:color w:val="000000" w:themeColor="text1"/>
          <w:spacing w:val="-21"/>
          <w:sz w:val="32"/>
          <w:szCs w:val="32"/>
          <w14:textFill>
            <w14:solidFill>
              <w14:schemeClr w14:val="tx1"/>
            </w14:solidFill>
          </w14:textFill>
        </w:rPr>
        <w:t xml:space="preserve">需分为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A、B两组，A、B </w:t>
      </w:r>
      <w:r>
        <w:rPr>
          <w:rFonts w:hint="default" w:ascii="Times New Roman" w:hAnsi="Times New Roman" w:eastAsia="方正仿宋_GBK" w:cs="Times New Roman"/>
          <w:color w:val="000000" w:themeColor="text1"/>
          <w:spacing w:val="-20"/>
          <w:sz w:val="32"/>
          <w:szCs w:val="32"/>
          <w14:textFill>
            <w14:solidFill>
              <w14:schemeClr w14:val="tx1"/>
            </w14:solidFill>
          </w14:textFill>
        </w:rPr>
        <w:t xml:space="preserve">两组各 </w:t>
      </w:r>
      <w:r>
        <w:rPr>
          <w:rFonts w:hint="default" w:ascii="Times New Roman" w:hAnsi="Times New Roman" w:eastAsia="方正仿宋_GBK" w:cs="Times New Roman"/>
          <w:color w:val="000000" w:themeColor="text1"/>
          <w:sz w:val="32"/>
          <w:szCs w:val="32"/>
          <w14:textFill>
            <w14:solidFill>
              <w14:schemeClr w14:val="tx1"/>
            </w14:solidFill>
          </w14:textFill>
        </w:rPr>
        <w:t>6人，队员不可重复。当第一、</w:t>
      </w:r>
      <w:r>
        <w:rPr>
          <w:rFonts w:hint="default" w:ascii="Times New Roman" w:hAnsi="Times New Roman" w:eastAsia="方正仿宋_GBK" w:cs="Times New Roman"/>
          <w:color w:val="000000" w:themeColor="text1"/>
          <w:spacing w:val="-6"/>
          <w:sz w:val="32"/>
          <w:szCs w:val="32"/>
          <w14:textFill>
            <w14:solidFill>
              <w14:schemeClr w14:val="tx1"/>
            </w14:solidFill>
          </w14:textFill>
        </w:rPr>
        <w:t xml:space="preserve">二节比赛进行计时钟显示还剩 </w:t>
      </w: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pacing w:val="-41"/>
          <w:sz w:val="32"/>
          <w:szCs w:val="32"/>
          <w14:textFill>
            <w14:solidFill>
              <w14:schemeClr w14:val="tx1"/>
            </w14:solidFill>
          </w14:textFill>
        </w:rPr>
        <w:t xml:space="preserve">分 </w:t>
      </w:r>
      <w:r>
        <w:rPr>
          <w:rFonts w:hint="default" w:ascii="Times New Roman" w:hAnsi="Times New Roman" w:eastAsia="方正仿宋_GBK" w:cs="Times New Roman"/>
          <w:color w:val="000000" w:themeColor="text1"/>
          <w:sz w:val="32"/>
          <w:szCs w:val="32"/>
          <w14:textFill>
            <w14:solidFill>
              <w14:schemeClr w14:val="tx1"/>
            </w14:solidFill>
          </w14:textFill>
        </w:rPr>
        <w:t>15</w:t>
      </w:r>
      <w:r>
        <w:rPr>
          <w:rFonts w:hint="default" w:ascii="Times New Roman" w:hAnsi="Times New Roman" w:eastAsia="方正仿宋_GBK" w:cs="Times New Roman"/>
          <w:color w:val="000000" w:themeColor="text1"/>
          <w:spacing w:val="-6"/>
          <w:sz w:val="32"/>
          <w:szCs w:val="32"/>
          <w14:textFill>
            <w14:solidFill>
              <w14:schemeClr w14:val="tx1"/>
            </w14:solidFill>
          </w14:textFill>
        </w:rPr>
        <w:t>秒后的第一次死球时</w:t>
      </w:r>
      <w:r>
        <w:rPr>
          <w:rFonts w:hint="default" w:ascii="Times New Roman" w:hAnsi="Times New Roman" w:eastAsia="方正仿宋_GBK" w:cs="Times New Roman"/>
          <w:color w:val="000000" w:themeColor="text1"/>
          <w:sz w:val="32"/>
          <w:szCs w:val="32"/>
          <w14:textFill>
            <w14:solidFill>
              <w14:schemeClr w14:val="tx1"/>
            </w14:solidFill>
          </w14:textFill>
        </w:rPr>
        <w:t>（避开</w:t>
      </w:r>
      <w:r>
        <w:rPr>
          <w:rFonts w:hint="default" w:ascii="Times New Roman" w:hAnsi="Times New Roman" w:eastAsia="方正仿宋_GBK" w:cs="Times New Roman"/>
          <w:color w:val="000000" w:themeColor="text1"/>
          <w:spacing w:val="5"/>
          <w:sz w:val="32"/>
          <w:szCs w:val="32"/>
          <w14:textFill>
            <w14:solidFill>
              <w14:schemeClr w14:val="tx1"/>
            </w14:solidFill>
          </w14:textFill>
        </w:rPr>
        <w:t>罚球时刻，可在进球时刻停表），</w:t>
      </w:r>
      <w:r>
        <w:rPr>
          <w:rFonts w:hint="default" w:ascii="Times New Roman" w:hAnsi="Times New Roman" w:eastAsia="方正仿宋_GBK" w:cs="Times New Roman"/>
          <w:color w:val="000000" w:themeColor="text1"/>
          <w:spacing w:val="4"/>
          <w:sz w:val="32"/>
          <w:szCs w:val="32"/>
          <w14:textFill>
            <w14:solidFill>
              <w14:schemeClr w14:val="tx1"/>
            </w14:solidFill>
          </w14:textFill>
        </w:rPr>
        <w:t>由记录台发出信号，提示双方</w:t>
      </w:r>
      <w:r>
        <w:rPr>
          <w:rFonts w:hint="default" w:ascii="Times New Roman" w:hAnsi="Times New Roman" w:eastAsia="方正仿宋_GBK" w:cs="Times New Roman"/>
          <w:color w:val="000000" w:themeColor="text1"/>
          <w:spacing w:val="-6"/>
          <w:sz w:val="32"/>
          <w:szCs w:val="32"/>
          <w14:textFill>
            <w14:solidFill>
              <w14:schemeClr w14:val="tx1"/>
            </w14:solidFill>
          </w14:textFill>
        </w:rPr>
        <w:t xml:space="preserve">同时换人，经临场裁判员同意鸣哨后，两队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B </w:t>
      </w:r>
      <w:r>
        <w:rPr>
          <w:rFonts w:hint="default" w:ascii="Times New Roman" w:hAnsi="Times New Roman" w:eastAsia="方正仿宋_GBK" w:cs="Times New Roman"/>
          <w:color w:val="000000" w:themeColor="text1"/>
          <w:spacing w:val="-14"/>
          <w:sz w:val="32"/>
          <w:szCs w:val="32"/>
          <w14:textFill>
            <w14:solidFill>
              <w14:schemeClr w14:val="tx1"/>
            </w14:solidFill>
          </w14:textFill>
        </w:rPr>
        <w:t xml:space="preserve">组球员替换 </w:t>
      </w:r>
      <w:r>
        <w:rPr>
          <w:rFonts w:hint="default" w:ascii="Times New Roman" w:hAnsi="Times New Roman" w:eastAsia="方正仿宋_GBK" w:cs="Times New Roman"/>
          <w:color w:val="000000" w:themeColor="text1"/>
          <w:sz w:val="32"/>
          <w:szCs w:val="32"/>
          <w14:textFill>
            <w14:solidFill>
              <w14:schemeClr w14:val="tx1"/>
            </w14:solidFill>
          </w14:textFill>
        </w:rPr>
        <w:t>A组球</w:t>
      </w:r>
      <w:r>
        <w:rPr>
          <w:rFonts w:hint="default" w:ascii="Times New Roman" w:hAnsi="Times New Roman" w:eastAsia="方正仿宋_GBK" w:cs="Times New Roman"/>
          <w:color w:val="000000" w:themeColor="text1"/>
          <w:spacing w:val="-7"/>
          <w:w w:val="95"/>
          <w:sz w:val="32"/>
          <w:szCs w:val="32"/>
          <w14:textFill>
            <w14:solidFill>
              <w14:schemeClr w14:val="tx1"/>
            </w14:solidFill>
          </w14:textFill>
        </w:rPr>
        <w:t>员上场。由换人时拥有球权的球队，掷界外球继续下时段的比赛。</w:t>
      </w:r>
    </w:p>
    <w:p>
      <w:pPr>
        <w:tabs>
          <w:tab w:val="left" w:pos="1419"/>
        </w:tabs>
        <w:spacing w:line="600" w:lineRule="exact"/>
        <w:ind w:firstLine="580" w:firstLineChars="200"/>
        <w:jc w:val="both"/>
        <w:rPr>
          <w:rFonts w:hint="default" w:ascii="Times New Roman" w:hAnsi="Times New Roman" w:eastAsia="方正仿宋_GBK" w:cs="Times New Roman"/>
          <w:color w:val="000000" w:themeColor="text1"/>
          <w:spacing w:val="-9"/>
          <w:w w:val="95"/>
          <w:sz w:val="32"/>
          <w:szCs w:val="32"/>
          <w14:textFill>
            <w14:solidFill>
              <w14:schemeClr w14:val="tx1"/>
            </w14:solidFill>
          </w14:textFill>
        </w:rPr>
      </w:pPr>
      <w:r>
        <w:rPr>
          <w:rFonts w:hint="default" w:ascii="Times New Roman" w:hAnsi="Times New Roman" w:eastAsia="方正仿宋_GBK" w:cs="Times New Roman"/>
          <w:color w:val="000000" w:themeColor="text1"/>
          <w:spacing w:val="-7"/>
          <w:w w:val="95"/>
          <w:sz w:val="32"/>
          <w:szCs w:val="32"/>
          <w14:textFill>
            <w14:solidFill>
              <w14:schemeClr w14:val="tx1"/>
            </w14:solidFill>
          </w14:textFill>
        </w:rPr>
        <w:t>7.</w:t>
      </w:r>
      <w:r>
        <w:rPr>
          <w:rFonts w:hint="default" w:ascii="Times New Roman" w:hAnsi="Times New Roman" w:eastAsia="方正仿宋_GBK" w:cs="Times New Roman"/>
          <w:color w:val="000000" w:themeColor="text1"/>
          <w:spacing w:val="-9"/>
          <w:w w:val="95"/>
          <w:sz w:val="32"/>
          <w:szCs w:val="32"/>
          <w14:textFill>
            <w14:solidFill>
              <w14:schemeClr w14:val="tx1"/>
            </w14:solidFill>
          </w14:textFill>
        </w:rPr>
        <w:t>当某队运动员如因比赛受罚、受伤或生病</w:t>
      </w:r>
      <w:r>
        <w:rPr>
          <w:rFonts w:hint="default" w:ascii="Times New Roman" w:hAnsi="Times New Roman" w:eastAsia="方正仿宋_GBK" w:cs="Times New Roman"/>
          <w:color w:val="000000" w:themeColor="text1"/>
          <w:w w:val="95"/>
          <w:sz w:val="32"/>
          <w:szCs w:val="32"/>
          <w14:textFill>
            <w14:solidFill>
              <w14:schemeClr w14:val="tx1"/>
            </w14:solidFill>
          </w14:textFill>
        </w:rPr>
        <w:t>（需提供县级以上</w:t>
      </w:r>
      <w:r>
        <w:rPr>
          <w:rFonts w:hint="default" w:ascii="Times New Roman" w:hAnsi="Times New Roman" w:eastAsia="方正仿宋_GBK" w:cs="Times New Roman"/>
          <w:color w:val="000000" w:themeColor="text1"/>
          <w:sz w:val="32"/>
          <w:szCs w:val="32"/>
          <w14:textFill>
            <w14:solidFill>
              <w14:schemeClr w14:val="tx1"/>
            </w14:solidFill>
          </w14:textFill>
        </w:rPr>
        <w:t>医院证明</w:t>
      </w:r>
      <w:r>
        <w:rPr>
          <w:rFonts w:hint="default" w:ascii="Times New Roman" w:hAnsi="Times New Roman" w:eastAsia="方正仿宋_GBK" w:cs="Times New Roman"/>
          <w:color w:val="000000" w:themeColor="text1"/>
          <w:spacing w:val="-17"/>
          <w:sz w:val="32"/>
          <w:szCs w:val="32"/>
          <w14:textFill>
            <w14:solidFill>
              <w14:schemeClr w14:val="tx1"/>
            </w14:solidFill>
          </w14:textFill>
        </w:rPr>
        <w:t>）</w:t>
      </w:r>
      <w:r>
        <w:rPr>
          <w:rFonts w:hint="default" w:ascii="Times New Roman" w:hAnsi="Times New Roman" w:eastAsia="方正仿宋_GBK" w:cs="Times New Roman"/>
          <w:color w:val="000000" w:themeColor="text1"/>
          <w:spacing w:val="-10"/>
          <w:sz w:val="32"/>
          <w:szCs w:val="32"/>
          <w14:textFill>
            <w14:solidFill>
              <w14:schemeClr w14:val="tx1"/>
            </w14:solidFill>
          </w14:textFill>
        </w:rPr>
        <w:t>使参赛运动员不足</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default" w:ascii="Times New Roman" w:hAnsi="Times New Roman" w:eastAsia="方正仿宋_GBK" w:cs="Times New Roman"/>
          <w:color w:val="000000" w:themeColor="text1"/>
          <w:spacing w:val="-14"/>
          <w:sz w:val="32"/>
          <w:szCs w:val="32"/>
          <w14:textFill>
            <w14:solidFill>
              <w14:schemeClr w14:val="tx1"/>
            </w14:solidFill>
          </w14:textFill>
        </w:rPr>
        <w:t xml:space="preserve">人时，则第一组 </w:t>
      </w: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pacing w:val="-4"/>
          <w:sz w:val="32"/>
          <w:szCs w:val="32"/>
          <w14:textFill>
            <w14:solidFill>
              <w14:schemeClr w14:val="tx1"/>
            </w14:solidFill>
          </w14:textFill>
        </w:rPr>
        <w:t>人，第二组所</w:t>
      </w:r>
      <w:r>
        <w:rPr>
          <w:rFonts w:hint="default" w:ascii="Times New Roman" w:hAnsi="Times New Roman" w:eastAsia="方正仿宋_GBK" w:cs="Times New Roman"/>
          <w:color w:val="000000" w:themeColor="text1"/>
          <w:sz w:val="32"/>
          <w:szCs w:val="32"/>
          <w14:textFill>
            <w14:solidFill>
              <w14:schemeClr w14:val="tx1"/>
            </w14:solidFill>
          </w14:textFill>
        </w:rPr>
        <w:t>缺</w:t>
      </w:r>
      <w:r>
        <w:rPr>
          <w:rFonts w:hint="default" w:ascii="Times New Roman" w:hAnsi="Times New Roman" w:eastAsia="方正仿宋_GBK" w:cs="Times New Roman"/>
          <w:color w:val="000000" w:themeColor="text1"/>
          <w:spacing w:val="-9"/>
          <w:w w:val="95"/>
          <w:sz w:val="32"/>
          <w:szCs w:val="32"/>
          <w14:textFill>
            <w14:solidFill>
              <w14:schemeClr w14:val="tx1"/>
            </w14:solidFill>
          </w14:textFill>
        </w:rPr>
        <w:t>人员由对方的教练从第一组指定 1 名运动员上场比赛。</w:t>
      </w: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9"/>
          <w:w w:val="95"/>
          <w:sz w:val="32"/>
          <w:szCs w:val="32"/>
          <w14:textFill>
            <w14:solidFill>
              <w14:schemeClr w14:val="tx1"/>
            </w14:solidFill>
          </w14:textFill>
        </w:rPr>
        <w:t>（二）</w:t>
      </w:r>
      <w:r>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t>男子组分为甲组和乙组(男子甲组按2023年比赛成绩前16名分成ABCD四个小组按照蛇形排位，第一阶段进行分组循环，第二阶段采用交叉淘汰赛，四个小组1、2名决1-8名，3、4名决9-16名)</w:t>
      </w:r>
    </w:p>
    <w:p>
      <w:pPr>
        <w:tabs>
          <w:tab w:val="left" w:pos="1419"/>
        </w:tabs>
        <w:spacing w:line="600" w:lineRule="exact"/>
        <w:jc w:val="both"/>
        <w:rPr>
          <w:rFonts w:hint="default" w:ascii="Times New Roman" w:hAnsi="Times New Roman" w:eastAsia="方正楷体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cs="Times New Roman"/>
          <w:color w:val="000000" w:themeColor="text1"/>
          <w:lang w:val="en-US" w:bidi="ar-SA"/>
          <w14:textFill>
            <w14:solidFill>
              <w14:schemeClr w14:val="tx1"/>
            </w14:solidFill>
          </w14:textFill>
        </w:rPr>
        <w:drawing>
          <wp:anchor distT="0" distB="0" distL="114300" distR="114300" simplePos="0" relativeHeight="251659264" behindDoc="0" locked="0" layoutInCell="1" allowOverlap="1">
            <wp:simplePos x="0" y="0"/>
            <wp:positionH relativeFrom="column">
              <wp:posOffset>-85725</wp:posOffset>
            </wp:positionH>
            <wp:positionV relativeFrom="paragraph">
              <wp:posOffset>426085</wp:posOffset>
            </wp:positionV>
            <wp:extent cx="5280660" cy="3258185"/>
            <wp:effectExtent l="0" t="0" r="0" b="0"/>
            <wp:wrapSquare wrapText="bothSides"/>
            <wp:docPr id="1" name="图片 2" descr="C:\Users\1\Desktop\555_副本.jpg55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1\Desktop\555_副本.jpg555_副本"/>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5280660" cy="3258185"/>
                    </a:xfrm>
                    <a:prstGeom prst="rect">
                      <a:avLst/>
                    </a:prstGeom>
                  </pic:spPr>
                </pic:pic>
              </a:graphicData>
            </a:graphic>
          </wp:anchor>
        </w:drawing>
      </w:r>
      <w:r>
        <w:rPr>
          <w:rFonts w:hint="default" w:ascii="Times New Roman" w:hAnsi="Times New Roman" w:eastAsia="方正楷体_GBK" w:cs="Times New Roman"/>
          <w:color w:val="000000" w:themeColor="text1"/>
          <w:spacing w:val="-9"/>
          <w:w w:val="95"/>
          <w:sz w:val="32"/>
          <w:szCs w:val="32"/>
          <w:lang w:val="en-US"/>
          <w14:textFill>
            <w14:solidFill>
              <w14:schemeClr w14:val="tx1"/>
            </w14:solidFill>
          </w14:textFill>
        </w:rPr>
        <w:t>男子甲组第二阶段1-8名</w:t>
      </w:r>
    </w:p>
    <w:p>
      <w:pPr>
        <w:tabs>
          <w:tab w:val="left" w:pos="1419"/>
        </w:tabs>
        <w:spacing w:line="600" w:lineRule="exact"/>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jc w:val="both"/>
        <w:rPr>
          <w:rFonts w:hint="default" w:ascii="Times New Roman" w:hAnsi="Times New Roman" w:eastAsia="方正楷体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cs="Times New Roman"/>
          <w:color w:val="000000" w:themeColor="text1"/>
          <w:lang w:val="en-US" w:bidi="ar-SA"/>
          <w14:textFill>
            <w14:solidFill>
              <w14:schemeClr w14:val="tx1"/>
            </w14:solidFill>
          </w14:textFill>
        </w:rPr>
        <w:drawing>
          <wp:anchor distT="0" distB="0" distL="114300" distR="114300" simplePos="0" relativeHeight="251660288" behindDoc="0" locked="0" layoutInCell="1" allowOverlap="1">
            <wp:simplePos x="0" y="0"/>
            <wp:positionH relativeFrom="column">
              <wp:posOffset>3810</wp:posOffset>
            </wp:positionH>
            <wp:positionV relativeFrom="paragraph">
              <wp:posOffset>474980</wp:posOffset>
            </wp:positionV>
            <wp:extent cx="5280660" cy="3486785"/>
            <wp:effectExtent l="0" t="0" r="0" b="0"/>
            <wp:wrapSquare wrapText="bothSides"/>
            <wp:docPr id="2" name="图片 3"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_副本"/>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80660" cy="3486785"/>
                    </a:xfrm>
                    <a:prstGeom prst="rect">
                      <a:avLst/>
                    </a:prstGeom>
                  </pic:spPr>
                </pic:pic>
              </a:graphicData>
            </a:graphic>
          </wp:anchor>
        </w:drawing>
      </w:r>
      <w:r>
        <w:rPr>
          <w:rFonts w:hint="default" w:ascii="Times New Roman" w:hAnsi="Times New Roman" w:eastAsia="方正楷体_GBK" w:cs="Times New Roman"/>
          <w:color w:val="000000" w:themeColor="text1"/>
          <w:spacing w:val="-9"/>
          <w:w w:val="95"/>
          <w:sz w:val="32"/>
          <w:szCs w:val="32"/>
          <w:lang w:val="en-US"/>
          <w14:textFill>
            <w14:solidFill>
              <w14:schemeClr w14:val="tx1"/>
            </w14:solidFill>
          </w14:textFill>
        </w:rPr>
        <w:t>男子甲组第二阶段9-16名</w:t>
      </w: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t>（三）男子乙组即ABCDEFGH第一阶段分8个组别抽签进入各组，采用单循环比赛，第二阶段各小组一、二名进行交叉淘汰制赛出1-16名见图：</w:t>
      </w: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440"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cs="Times New Roman"/>
          <w:color w:val="000000" w:themeColor="text1"/>
          <w:lang w:val="en-US" w:bidi="ar-SA"/>
          <w14:textFill>
            <w14:solidFill>
              <w14:schemeClr w14:val="tx1"/>
            </w14:solidFill>
          </w14:textFill>
        </w:rPr>
        <w:drawing>
          <wp:anchor distT="0" distB="0" distL="114300" distR="114300" simplePos="0" relativeHeight="251661312" behindDoc="0" locked="0" layoutInCell="1" allowOverlap="1">
            <wp:simplePos x="0" y="0"/>
            <wp:positionH relativeFrom="column">
              <wp:posOffset>-36195</wp:posOffset>
            </wp:positionH>
            <wp:positionV relativeFrom="paragraph">
              <wp:posOffset>11430</wp:posOffset>
            </wp:positionV>
            <wp:extent cx="5279390" cy="3458210"/>
            <wp:effectExtent l="0" t="0" r="0" b="8890"/>
            <wp:wrapSquare wrapText="bothSides"/>
            <wp:docPr id="3" name="图片 126" descr="C:\Users\1\Desktop\333_副本.png33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6" descr="C:\Users\1\Desktop\333_副本.png333_副本"/>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458210"/>
                    </a:xfrm>
                    <a:prstGeom prst="rect">
                      <a:avLst/>
                    </a:prstGeom>
                  </pic:spPr>
                </pic:pic>
              </a:graphicData>
            </a:graphic>
          </wp:anchor>
        </w:drawing>
      </w: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400"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cs="Times New Roman"/>
          <w:color w:val="000000" w:themeColor="text1"/>
          <w:sz w:val="20"/>
          <w:lang w:val="en-US" w:bidi="ar-SA"/>
          <w14:textFill>
            <w14:solidFill>
              <w14:schemeClr w14:val="tx1"/>
            </w14:solidFill>
          </w14:textFill>
        </w:rPr>
        <w:drawing>
          <wp:anchor distT="0" distB="0" distL="114300" distR="114300" simplePos="0" relativeHeight="251662336" behindDoc="0" locked="0" layoutInCell="1" allowOverlap="1">
            <wp:simplePos x="0" y="0"/>
            <wp:positionH relativeFrom="column">
              <wp:posOffset>-219075</wp:posOffset>
            </wp:positionH>
            <wp:positionV relativeFrom="paragraph">
              <wp:posOffset>1327785</wp:posOffset>
            </wp:positionV>
            <wp:extent cx="5527675" cy="4070985"/>
            <wp:effectExtent l="0" t="0" r="0" b="5715"/>
            <wp:wrapSquare wrapText="bothSides"/>
            <wp:docPr id="4" name="image1.png" descr="C:\Users\1\Desktop\333_副本.png33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C:\Users\1\Desktop\333_副本.png333_副本"/>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5527675" cy="4070985"/>
                    </a:xfrm>
                    <a:prstGeom prst="rect">
                      <a:avLst/>
                    </a:prstGeom>
                  </pic:spPr>
                </pic:pic>
              </a:graphicData>
            </a:graphic>
          </wp:anchor>
        </w:drawing>
      </w:r>
      <w:r>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t>（四）女子组根据2023年的比赛成绩前十六名按照蛇形排列进入8个小组即ABCDEFGH其余队伍抽签进入各组，第一阶段分组单循环比赛，第二阶段各小组一二名进入交叉淘汰制赛出1-16名，见图：</w:t>
      </w: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t>（五）每天进行两轮比赛，根据赛场情况可临时调整比赛时间。</w:t>
      </w: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t>（六）每队胜一场得2分，负一场得1分，积分多者名次列前。若遇两队及以上队伍积分相等，按最新竞赛规则执行。</w:t>
      </w: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t>（七）如某队弃权一场，则各队与弃权队不再比赛，已经比赛的成绩无效，并对弃权队予以全市通报。</w:t>
      </w:r>
    </w:p>
    <w:p>
      <w:pPr>
        <w:tabs>
          <w:tab w:val="left" w:pos="1419"/>
        </w:tabs>
        <w:spacing w:line="600" w:lineRule="exact"/>
        <w:ind w:firstLine="572" w:firstLineChars="200"/>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t>（八）比赛服装：各队应准备深浅两种不同颜色的比赛服， 并有明显的号码（须与报名表相符）。</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八、资格审查及比赛纪律</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一）为端正赛风，资格审查委员会将在比赛前、比赛中和比赛后对运动员资格进行审查。提交报名表后在全国学籍系统统一查询学籍信息是否属实。如在报名后发现并查实有弄虚作假、违反规定者，取消其比赛资格，并不得补报或更换其他运动员；如在比赛中或比赛后发现，胜场全部判负，取消全队比赛资格和获奖名次，该队三年内不允许参加比赛，并向全市通报，情节严重者将追究直接责任人（教练员）和学校领导的责任。</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（二）对运动员资格有异议者，可向资格审查委员会提交经领队签名的申诉报告，同时交纳申诉费 1000元方可受理，胜诉者将如数退还申诉费。</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（三）严格执行《重庆市学生体育竞赛纪律管理及处罚规定》，对违反规定的运动员、运动队，将依据《重庆市学生体育竞赛纪律处罚规定（试行）》的有关条款给予处罚。</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（四）运动员、教练员、家长等凡在比赛中打架、 罢赛、阻扰比赛、打假球等违纪行为，在有充分证据的情况下，视情节轻重，经仲裁委员会认定，将给</w:t>
      </w:r>
      <w:r>
        <w:rPr>
          <w:rFonts w:hint="default" w:ascii="Times New Roman" w:hAnsi="Times New Roman" w:eastAsia="方正仿宋_GBK" w:cs="Times New Roman"/>
          <w:color w:val="000000" w:themeColor="text1"/>
          <w:spacing w:val="-9"/>
          <w:w w:val="95"/>
          <w:lang w:val="en-US"/>
          <w14:textFill>
            <w14:solidFill>
              <w14:schemeClr w14:val="tx1"/>
            </w14:solidFill>
          </w14:textFill>
        </w:rPr>
        <w:t>予停赛</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取消比赛成绩</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9"/>
          <w:w w:val="95"/>
          <w:lang w:val="en-US"/>
          <w14:textFill>
            <w14:solidFill>
              <w14:schemeClr w14:val="tx1"/>
            </w14:solidFill>
          </w14:textFill>
        </w:rPr>
        <w:t>禁赛</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取消下一届比赛参赛资格</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等处罚</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，同时没收该队保证金，</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并报</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该队所属区县教育部门</w:t>
      </w:r>
      <w:r>
        <w:rPr>
          <w:rFonts w:hint="default" w:ascii="Times New Roman" w:hAnsi="Times New Roman" w:eastAsia="方正仿宋_GBK" w:cs="Times New Roman"/>
          <w:color w:val="000000" w:themeColor="text1"/>
          <w:spacing w:val="-9"/>
          <w:w w:val="95"/>
          <w:lang w:val="en-US"/>
          <w14:textFill>
            <w14:solidFill>
              <w14:schemeClr w14:val="tx1"/>
            </w14:solidFill>
          </w14:textFill>
        </w:rPr>
        <w:t>。</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九、录取名次与奖励</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（一）男子甲组：1-4名为一等奖，5-12名为二等奖，13-16名为三等奖，后四名第二年降为乙组。男子乙组：1-4名为二等奖，5-16名为三等奖，前四名第二年升为甲组。</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（二）女子组：1-3名为一等奖，4-8名为二等奖，9-16名为三等奖。</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（三）按 6:1的比例评选体育</w:t>
      </w:r>
      <w:r>
        <w:rPr>
          <w:rFonts w:hint="default" w:ascii="Times New Roman" w:hAnsi="Times New Roman" w:eastAsia="方正仿宋_GBK" w:cs="Times New Roman"/>
          <w:color w:val="000000" w:themeColor="text1"/>
          <w:spacing w:val="-9"/>
          <w:w w:val="95"/>
          <w:lang w:val="en-US"/>
          <w14:textFill>
            <w14:solidFill>
              <w14:schemeClr w14:val="tx1"/>
            </w14:solidFill>
          </w14:textFill>
        </w:rPr>
        <w:t>道德风尚奖，集体颁发奖牌，个</w:t>
      </w:r>
      <w:r>
        <w:rPr>
          <w:rFonts w:hint="default" w:ascii="Times New Roman" w:hAnsi="Times New Roman" w:eastAsia="方正仿宋_GBK" w:cs="Times New Roman"/>
          <w:color w:val="000000" w:themeColor="text1"/>
          <w:spacing w:val="-9"/>
          <w:w w:val="95"/>
          <w:lang w:val="en-US"/>
          <w14:textFill>
            <w14:solidFill>
              <w14:schemeClr w14:val="tx1"/>
            </w14:solidFill>
          </w14:textFill>
        </w:rPr>
        <w:t>人颁发奖证。</w:t>
      </w:r>
    </w:p>
    <w:p>
      <w:pPr>
        <w:pStyle w:val="3"/>
        <w:spacing w:line="600" w:lineRule="exact"/>
        <w:ind w:firstLine="572" w:firstLineChars="200"/>
        <w:jc w:val="both"/>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（四）按 5:1的比例评选优秀裁判员</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并</w:t>
      </w:r>
      <w:r>
        <w:rPr>
          <w:rFonts w:hint="default" w:ascii="Times New Roman" w:hAnsi="Times New Roman" w:eastAsia="方正仿宋_GBK" w:cs="Times New Roman"/>
          <w:color w:val="000000" w:themeColor="text1"/>
          <w:spacing w:val="-9"/>
          <w:w w:val="95"/>
          <w:lang w:val="en-US"/>
          <w14:textFill>
            <w14:solidFill>
              <w14:schemeClr w14:val="tx1"/>
            </w14:solidFill>
          </w14:textFill>
        </w:rPr>
        <w:t>颁发</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证书</w:t>
      </w:r>
      <w:r>
        <w:rPr>
          <w:rFonts w:hint="default" w:ascii="Times New Roman" w:hAnsi="Times New Roman" w:eastAsia="方正仿宋_GBK" w:cs="Times New Roman"/>
          <w:color w:val="000000" w:themeColor="text1"/>
          <w:spacing w:val="-9"/>
          <w:w w:val="95"/>
          <w:lang w:val="en-US"/>
          <w14:textFill>
            <w14:solidFill>
              <w14:schemeClr w14:val="tx1"/>
            </w14:solidFill>
          </w14:textFill>
        </w:rPr>
        <w:t>；男子前32名、女子前16名代表队教</w:t>
      </w:r>
      <w:r>
        <w:rPr>
          <w:rFonts w:hint="default" w:ascii="Times New Roman" w:hAnsi="Times New Roman" w:eastAsia="方正仿宋_GBK" w:cs="Times New Roman"/>
          <w:color w:val="000000" w:themeColor="text1"/>
          <w:spacing w:val="-9"/>
          <w:w w:val="95"/>
          <w:lang w:val="en-US"/>
          <w14:textFill>
            <w14:solidFill>
              <w14:schemeClr w14:val="tx1"/>
            </w14:solidFill>
          </w14:textFill>
        </w:rPr>
        <w:t>练员，</w:t>
      </w:r>
      <w:r>
        <w:rPr>
          <w:rFonts w:hint="default" w:ascii="Times New Roman" w:hAnsi="Times New Roman" w:eastAsia="方正仿宋_GBK" w:cs="Times New Roman"/>
          <w:color w:val="000000" w:themeColor="text1"/>
          <w:kern w:val="0"/>
          <w:sz w:val="32"/>
          <w:szCs w:val="32"/>
          <w14:textFill>
            <w14:solidFill>
              <w14:schemeClr w14:val="tx1"/>
            </w14:solidFill>
          </w14:textFill>
        </w:rPr>
        <w:t>赛会期间无违纪行为的，评为优秀教练员，并颁发证书。</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（五）</w:t>
      </w:r>
      <w:r>
        <w:rPr>
          <w:rFonts w:hint="default" w:ascii="Times New Roman" w:hAnsi="Times New Roman" w:eastAsia="方正仿宋_GBK" w:cs="Times New Roman"/>
          <w:color w:val="000000" w:themeColor="text1"/>
          <w14:textFill>
            <w14:solidFill>
              <w14:schemeClr w14:val="tx1"/>
            </w14:solidFill>
          </w14:textFill>
        </w:rPr>
        <w:t>对在比赛组织过程中做出突出贡献的个人和集体在</w:t>
      </w:r>
      <w:r>
        <w:rPr>
          <w:rFonts w:hint="eastAsia" w:ascii="Times New Roman" w:hAnsi="Times New Roman" w:eastAsia="方正仿宋_GBK" w:cs="Times New Roman"/>
          <w:color w:val="000000" w:themeColor="text1"/>
          <w:lang w:eastAsia="zh-CN"/>
          <w14:textFill>
            <w14:solidFill>
              <w14:schemeClr w14:val="tx1"/>
            </w14:solidFill>
          </w14:textFill>
        </w:rPr>
        <w:t>总结时</w:t>
      </w:r>
      <w:r>
        <w:rPr>
          <w:rFonts w:hint="default" w:ascii="Times New Roman" w:hAnsi="Times New Roman" w:eastAsia="方正仿宋_GBK" w:cs="Times New Roman"/>
          <w:color w:val="000000" w:themeColor="text1"/>
          <w14:textFill>
            <w14:solidFill>
              <w14:schemeClr w14:val="tx1"/>
            </w14:solidFill>
          </w14:textFill>
        </w:rPr>
        <w:t>进行表彰。</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十、仲裁、裁判</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（一）仲裁、裁判长和技术官员由主办单位选派，人员组成和职责范围按《仲裁委员会条例》规定执行。</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（二）裁判员由</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组委会统一</w:t>
      </w:r>
      <w:r>
        <w:rPr>
          <w:rFonts w:hint="default" w:ascii="Times New Roman" w:hAnsi="Times New Roman" w:eastAsia="方正仿宋_GBK" w:cs="Times New Roman"/>
          <w:color w:val="000000" w:themeColor="text1"/>
          <w:spacing w:val="-9"/>
          <w:w w:val="95"/>
          <w:lang w:val="en-US"/>
          <w14:textFill>
            <w14:solidFill>
              <w14:schemeClr w14:val="tx1"/>
            </w14:solidFill>
          </w14:textFill>
        </w:rPr>
        <w:t>抽调</w:t>
      </w:r>
      <w:r>
        <w:rPr>
          <w:rFonts w:hint="default" w:ascii="Times New Roman" w:hAnsi="Times New Roman" w:eastAsia="方正仿宋_GBK" w:cs="Times New Roman"/>
          <w:color w:val="000000" w:themeColor="text1"/>
          <w:spacing w:val="-9"/>
          <w:w w:val="95"/>
          <w:lang w:val="en-US"/>
          <w14:textFill>
            <w14:solidFill>
              <w14:schemeClr w14:val="tx1"/>
            </w14:solidFill>
          </w14:textFill>
        </w:rPr>
        <w:t>二级及以上的</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篮球</w:t>
      </w:r>
      <w:r>
        <w:rPr>
          <w:rFonts w:hint="default" w:ascii="Times New Roman" w:hAnsi="Times New Roman" w:eastAsia="方正仿宋_GBK" w:cs="Times New Roman"/>
          <w:color w:val="000000" w:themeColor="text1"/>
          <w:spacing w:val="-9"/>
          <w:w w:val="95"/>
          <w:lang w:val="en-US"/>
          <w14:textFill>
            <w14:solidFill>
              <w14:schemeClr w14:val="tx1"/>
            </w14:solidFill>
          </w14:textFill>
        </w:rPr>
        <w:t>裁判员</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担任</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，并</w:t>
      </w:r>
      <w:r>
        <w:rPr>
          <w:rFonts w:hint="default" w:ascii="Times New Roman" w:hAnsi="Times New Roman" w:eastAsia="方正仿宋_GBK" w:cs="Times New Roman"/>
          <w:color w:val="000000" w:themeColor="text1"/>
          <w:spacing w:val="-9"/>
          <w:w w:val="95"/>
          <w:lang w:val="en-US"/>
          <w14:textFill>
            <w14:solidFill>
              <w14:schemeClr w14:val="tx1"/>
            </w14:solidFill>
          </w14:textFill>
        </w:rPr>
        <w:t>按要求参加裁判</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员</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培训</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9"/>
          <w:w w:val="95"/>
          <w:lang w:val="en-US"/>
          <w14:textFill>
            <w14:solidFill>
              <w14:schemeClr w14:val="tx1"/>
            </w14:solidFill>
          </w14:textFill>
        </w:rPr>
        <w:t>裁判员必须是专职人员，不得兼任领队</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9"/>
          <w:w w:val="95"/>
          <w:lang w:val="en-US"/>
          <w14:textFill>
            <w14:solidFill>
              <w14:schemeClr w14:val="tx1"/>
            </w14:solidFill>
          </w14:textFill>
        </w:rPr>
        <w:t>教练员</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等职</w:t>
      </w:r>
      <w:r>
        <w:rPr>
          <w:rFonts w:hint="default" w:ascii="Times New Roman" w:hAnsi="Times New Roman" w:eastAsia="方正仿宋_GBK" w:cs="Times New Roman"/>
          <w:color w:val="000000" w:themeColor="text1"/>
          <w:spacing w:val="-9"/>
          <w:w w:val="95"/>
          <w:lang w:val="en-US"/>
          <w14:textFill>
            <w14:solidFill>
              <w14:schemeClr w14:val="tx1"/>
            </w14:solidFill>
          </w14:textFill>
        </w:rPr>
        <w:t>。</w:t>
      </w:r>
      <w:r>
        <w:rPr>
          <w:rFonts w:hint="default" w:ascii="Times New Roman" w:hAnsi="Times New Roman" w:eastAsia="方正仿宋_GBK" w:cs="Times New Roman"/>
          <w:color w:val="000000" w:themeColor="text1"/>
          <w:spacing w:val="-9"/>
          <w:w w:val="95"/>
          <w:lang w:val="en-US"/>
          <w14:textFill>
            <w14:solidFill>
              <w14:schemeClr w14:val="tx1"/>
            </w14:solidFill>
          </w14:textFill>
        </w:rPr>
        <w:t>抽调的裁判员比赛期间交通费、食宿费回原单位报销。</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十一、报名及报到</w:t>
      </w:r>
    </w:p>
    <w:p>
      <w:pPr>
        <w:pStyle w:val="3"/>
        <w:spacing w:line="600" w:lineRule="exact"/>
        <w:ind w:firstLine="572" w:firstLineChars="200"/>
        <w:jc w:val="both"/>
        <w:rPr>
          <w:rFonts w:hint="default" w:ascii="Times New Roman" w:hAnsi="Times New Roman" w:eastAsia="方正楷体_GBK" w:cs="Times New Roman"/>
          <w:color w:val="000000" w:themeColor="text1"/>
          <w:spacing w:val="-9"/>
          <w:w w:val="95"/>
          <w:lang w:val="en-US"/>
          <w14:textFill>
            <w14:solidFill>
              <w14:schemeClr w14:val="tx1"/>
            </w14:solidFill>
          </w14:textFill>
        </w:rPr>
      </w:pPr>
      <w:r>
        <w:rPr>
          <w:rFonts w:hint="default" w:ascii="Times New Roman" w:hAnsi="Times New Roman" w:eastAsia="方正楷体_GBK" w:cs="Times New Roman"/>
          <w:color w:val="000000" w:themeColor="text1"/>
          <w:spacing w:val="-9"/>
          <w:w w:val="95"/>
          <w:lang w:val="en-US"/>
          <w14:textFill>
            <w14:solidFill>
              <w14:schemeClr w14:val="tx1"/>
            </w14:solidFill>
          </w14:textFill>
        </w:rPr>
        <w:t>（一）报名。</w: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572" w:firstLineChars="200"/>
        <w:jc w:val="both"/>
        <w:textAlignment w:val="auto"/>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1.</w:t>
      </w:r>
      <w:r>
        <w:rPr>
          <w:rFonts w:hint="default" w:ascii="Times New Roman" w:hAnsi="Times New Roman" w:eastAsia="方正仿宋_GBK" w:cs="Times New Roman"/>
          <w:color w:val="000000" w:themeColor="text1"/>
          <w:spacing w:val="-9"/>
          <w:w w:val="95"/>
          <w:lang w:val="en-US"/>
          <w14:textFill>
            <w14:solidFill>
              <w14:schemeClr w14:val="tx1"/>
            </w14:solidFill>
          </w14:textFill>
        </w:rPr>
        <w:tab/>
      </w:r>
      <w:r>
        <w:rPr>
          <w:rFonts w:hint="default" w:ascii="Times New Roman" w:hAnsi="Times New Roman" w:eastAsia="方正仿宋_GBK" w:cs="Times New Roman"/>
          <w:color w:val="000000" w:themeColor="text1"/>
          <w:spacing w:val="-9"/>
          <w:w w:val="95"/>
          <w:lang w:val="en-US"/>
          <w14:textFill>
            <w14:solidFill>
              <w14:schemeClr w14:val="tx1"/>
            </w14:solidFill>
          </w14:textFill>
        </w:rPr>
        <w:t>各参赛单位</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报名截止时间</w:t>
      </w:r>
      <w:r>
        <w:rPr>
          <w:rFonts w:hint="default" w:ascii="Times New Roman" w:hAnsi="Times New Roman" w:eastAsia="方正仿宋_GBK" w:cs="Times New Roman"/>
          <w:color w:val="000000" w:themeColor="text1"/>
          <w:spacing w:val="-9"/>
          <w:w w:val="95"/>
          <w:lang w:val="en-US"/>
          <w14:textFill>
            <w14:solidFill>
              <w14:schemeClr w14:val="tx1"/>
            </w14:solidFill>
          </w14:textFill>
        </w:rPr>
        <w:t>2024年4月2日18：00</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9"/>
          <w:w w:val="95"/>
          <w:lang w:val="en-US"/>
          <w14:textFill>
            <w14:solidFill>
              <w14:schemeClr w14:val="tx1"/>
            </w14:solidFill>
          </w14:textFill>
        </w:rPr>
        <w:t>2024年4月3日下午14:30</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召开</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领队、</w:t>
      </w:r>
      <w:r>
        <w:rPr>
          <w:rFonts w:hint="default" w:ascii="Times New Roman" w:hAnsi="Times New Roman" w:eastAsia="方正仿宋_GBK" w:cs="Times New Roman"/>
          <w:color w:val="000000" w:themeColor="text1"/>
          <w:spacing w:val="-9"/>
          <w:w w:val="95"/>
          <w:lang w:val="en-US"/>
          <w14:textFill>
            <w14:solidFill>
              <w14:schemeClr w14:val="tx1"/>
            </w14:solidFill>
          </w14:textFill>
        </w:rPr>
        <w:t>教练员</w:t>
      </w:r>
      <w:r>
        <w:rPr>
          <w:rFonts w:hint="default" w:ascii="Times New Roman" w:hAnsi="Times New Roman" w:eastAsia="方正仿宋_GBK" w:cs="Times New Roman"/>
          <w:color w:val="000000" w:themeColor="text1"/>
          <w:spacing w:val="-9"/>
          <w:w w:val="95"/>
          <w:lang w:val="en-US"/>
          <w14:textFill>
            <w14:solidFill>
              <w14:schemeClr w14:val="tx1"/>
            </w14:solidFill>
          </w14:textFill>
        </w:rPr>
        <w:t>网络联席会。</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2.</w:t>
      </w:r>
      <w:r>
        <w:rPr>
          <w:rFonts w:hint="default" w:ascii="Times New Roman" w:hAnsi="Times New Roman" w:eastAsia="方正仿宋_GBK" w:cs="Times New Roman"/>
          <w:color w:val="000000" w:themeColor="text1"/>
          <w:spacing w:val="-9"/>
          <w:w w:val="95"/>
          <w:lang w:val="en-US"/>
          <w14:textFill>
            <w14:solidFill>
              <w14:schemeClr w14:val="tx1"/>
            </w14:solidFill>
          </w14:textFill>
        </w:rPr>
        <w:tab/>
      </w:r>
      <w:r>
        <w:rPr>
          <w:rFonts w:hint="default" w:ascii="Times New Roman" w:hAnsi="Times New Roman" w:eastAsia="方正仿宋_GBK" w:cs="Times New Roman"/>
          <w:color w:val="000000" w:themeColor="text1"/>
          <w:spacing w:val="-9"/>
          <w:w w:val="95"/>
          <w:lang w:val="en-US"/>
          <w14:textFill>
            <w14:solidFill>
              <w14:schemeClr w14:val="tx1"/>
            </w14:solidFill>
          </w14:textFill>
        </w:rPr>
        <w:t>各参赛单位于2024年4月2日18：00前</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将</w:t>
      </w:r>
      <w:r>
        <w:rPr>
          <w:rFonts w:hint="default" w:ascii="Times New Roman" w:hAnsi="Times New Roman" w:eastAsia="方正仿宋_GBK" w:cs="Times New Roman"/>
          <w:color w:val="000000" w:themeColor="text1"/>
          <w:spacing w:val="-9"/>
          <w:w w:val="95"/>
          <w:lang w:val="en-US"/>
          <w14:textFill>
            <w14:solidFill>
              <w14:schemeClr w14:val="tx1"/>
            </w14:solidFill>
          </w14:textFill>
        </w:rPr>
        <w:t>报名表</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（附件1）电子件和</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参赛运动员近期一寸</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免冠证件照</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发送到中职体协邮箱（752166106@qq.com）</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9"/>
          <w:w w:val="95"/>
          <w:lang w:val="en-US"/>
          <w14:textFill>
            <w14:solidFill>
              <w14:schemeClr w14:val="tx1"/>
            </w14:solidFill>
          </w14:textFill>
        </w:rPr>
        <w:t>报名表需</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注明</w:t>
      </w:r>
      <w:r>
        <w:rPr>
          <w:rFonts w:hint="default" w:ascii="Times New Roman" w:hAnsi="Times New Roman" w:eastAsia="方正仿宋_GBK" w:cs="Times New Roman"/>
          <w:color w:val="000000" w:themeColor="text1"/>
          <w:spacing w:val="-9"/>
          <w:w w:val="95"/>
          <w:lang w:val="en-US"/>
          <w14:textFill>
            <w14:solidFill>
              <w14:schemeClr w14:val="tx1"/>
            </w14:solidFill>
          </w14:textFill>
        </w:rPr>
        <w:t>学校名称和参赛组别（</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男、女队分别报送</w:t>
      </w:r>
      <w:r>
        <w:rPr>
          <w:rFonts w:hint="default" w:ascii="Times New Roman" w:hAnsi="Times New Roman" w:eastAsia="方正仿宋_GBK" w:cs="Times New Roman"/>
          <w:color w:val="000000" w:themeColor="text1"/>
          <w:spacing w:val="-9"/>
          <w:w w:val="95"/>
          <w:lang w:val="en-US"/>
          <w14:textFill>
            <w14:solidFill>
              <w14:schemeClr w14:val="tx1"/>
            </w14:solidFill>
          </w14:textFill>
        </w:rPr>
        <w:t>），一经报名不得更改，逾期报名视为弃权。</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队员号码以上传的</w:t>
      </w:r>
      <w:r>
        <w:rPr>
          <w:rFonts w:hint="default" w:ascii="Times New Roman" w:hAnsi="Times New Roman" w:eastAsia="方正仿宋_GBK" w:cs="Times New Roman"/>
          <w:color w:val="000000" w:themeColor="text1"/>
          <w:spacing w:val="-9"/>
          <w:w w:val="95"/>
          <w:lang w:val="en-US"/>
          <w14:textFill>
            <w14:solidFill>
              <w14:schemeClr w14:val="tx1"/>
            </w14:solidFill>
          </w14:textFill>
        </w:rPr>
        <w:t>报名表为准，</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比赛时</w:t>
      </w:r>
      <w:r>
        <w:rPr>
          <w:rFonts w:hint="default" w:ascii="Times New Roman" w:hAnsi="Times New Roman" w:eastAsia="方正仿宋_GBK" w:cs="Times New Roman"/>
          <w:color w:val="000000" w:themeColor="text1"/>
          <w:spacing w:val="-9"/>
          <w:w w:val="95"/>
          <w:lang w:val="en-US"/>
          <w14:textFill>
            <w14:solidFill>
              <w14:schemeClr w14:val="tx1"/>
            </w14:solidFill>
          </w14:textFill>
        </w:rPr>
        <w:t xml:space="preserve">不得更改。报名联系人：刘祥林 </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，联系电话：</w:t>
      </w:r>
      <w:r>
        <w:rPr>
          <w:rFonts w:hint="default" w:ascii="Times New Roman" w:hAnsi="Times New Roman" w:eastAsia="方正仿宋_GBK" w:cs="Times New Roman"/>
          <w:color w:val="000000" w:themeColor="text1"/>
          <w:spacing w:val="-9"/>
          <w:w w:val="95"/>
          <w:lang w:val="en-US"/>
          <w14:textFill>
            <w14:solidFill>
              <w14:schemeClr w14:val="tx1"/>
            </w14:solidFill>
          </w14:textFill>
        </w:rPr>
        <w:t>13709432206。</w:t>
      </w:r>
    </w:p>
    <w:p>
      <w:pPr>
        <w:pStyle w:val="3"/>
        <w:spacing w:line="600" w:lineRule="exact"/>
        <w:ind w:firstLine="572" w:firstLineChars="200"/>
        <w:jc w:val="both"/>
        <w:rPr>
          <w:rFonts w:hint="default" w:ascii="Times New Roman" w:hAnsi="Times New Roman" w:eastAsia="方正楷体_GBK" w:cs="Times New Roman"/>
          <w:color w:val="000000" w:themeColor="text1"/>
          <w:spacing w:val="-9"/>
          <w:w w:val="95"/>
          <w:lang w:val="en-US"/>
          <w14:textFill>
            <w14:solidFill>
              <w14:schemeClr w14:val="tx1"/>
            </w14:solidFill>
          </w14:textFill>
        </w:rPr>
      </w:pPr>
      <w:r>
        <w:rPr>
          <w:rFonts w:hint="default" w:ascii="Times New Roman" w:hAnsi="Times New Roman" w:eastAsia="方正楷体_GBK" w:cs="Times New Roman"/>
          <w:color w:val="000000" w:themeColor="text1"/>
          <w:spacing w:val="-9"/>
          <w:w w:val="95"/>
          <w:lang w:val="en-US"/>
          <w14:textFill>
            <w14:solidFill>
              <w14:schemeClr w14:val="tx1"/>
            </w14:solidFill>
          </w14:textFill>
        </w:rPr>
        <w:t>（二）报到。</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1.各代表队于2024年4月19日14:30前在云阳职教中心学术报告厅报到，并上交纸质报名表（附件 1）、保证金（1000 元）、“人身意外伤害保险”复印件、免责申明（附件 2）、体检证明、参赛队员二代身份证原件、学籍证明打印件（加盖学校公章）、《运动队（员）资格审查及赛风赛纪承诺书》（</w:t>
      </w:r>
      <w:r>
        <w:rPr>
          <w:rFonts w:hint="default" w:ascii="Times New Roman" w:hAnsi="Times New Roman" w:eastAsia="方正仿宋_GBK" w:cs="Times New Roman"/>
          <w:color w:val="000000" w:themeColor="text1"/>
          <w:spacing w:val="-9"/>
          <w:w w:val="95"/>
          <w:lang w:val="en-US"/>
          <w14:textFill>
            <w14:solidFill>
              <w14:schemeClr w14:val="tx1"/>
            </w14:solidFill>
          </w14:textFill>
        </w:rPr>
        <w:t>附件 3）。</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2.2024年4月19日15:00 在云阳职教中心学术报告厅召开领队、教练员、裁判员工作联席会议。</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十二、经费</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（一）各参赛单位交通、食宿等费用回原单位报销（每人每天食、宿标准</w:t>
      </w:r>
      <w:r>
        <w:rPr>
          <w:rFonts w:hint="default" w:ascii="Times New Roman" w:hAnsi="Times New Roman" w:eastAsia="方正仿宋_GBK" w:cs="Times New Roman"/>
          <w:color w:val="000000" w:themeColor="text1"/>
          <w:spacing w:val="-9"/>
          <w:w w:val="95"/>
          <w:lang w:val="en-US"/>
          <w14:textFill>
            <w14:solidFill>
              <w14:schemeClr w14:val="tx1"/>
            </w14:solidFill>
          </w14:textFill>
        </w:rPr>
        <w:t>不低于200元</w:t>
      </w:r>
      <w:r>
        <w:rPr>
          <w:rFonts w:hint="default" w:ascii="Times New Roman" w:hAnsi="Times New Roman" w:eastAsia="方正仿宋_GBK" w:cs="Times New Roman"/>
          <w:color w:val="000000" w:themeColor="text1"/>
          <w:spacing w:val="-9"/>
          <w:w w:val="95"/>
          <w:lang w:val="en-US"/>
          <w14:textFill>
            <w14:solidFill>
              <w14:schemeClr w14:val="tx1"/>
            </w14:solidFill>
          </w14:textFill>
        </w:rPr>
        <w:t>人民币）。</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（二）为加强竞赛管理，杜绝竞赛违纪现象发生，确保竞赛公平公正，顺利进行，各参赛队报到时须交纳 1000元“保证金”。比赛结束时，未违反组委会有关纪律规定的运动队，如数退还所交纳的“保证金”；若有违纪行为，“保证金”不予退还。</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十三、安全纪律要求</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（一）各参赛队教练员临场指挥时不得干扰比赛的正常进行。经裁判警告无效时，判罚该队教练员技术犯规一次。</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（二）教练员临场指挥时不得辱骂裁判员，不得辱骂队员，经警告无效时，判教练员技术犯规。若重犯，则立即取消该教练员该场比赛的临场指挥资格。</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（三）凡在比赛内、场外打架或动手打人的运动员、教练员将被给予严厉的处罚，即取消当场及之后比赛资格及临场的指挥资格，并取消该运动员或教练员下一届参赛资格。</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（四）凡在比赛中闹事、罢赛及经认定打假球的队伍一律处以通报批评并取消该队或教练员下一届参赛资格。</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（五）承办单位和各代表队要制定应急预案，加强应急演练， 审慎稳妥组织和参加赛事活动。</w:t>
      </w:r>
    </w:p>
    <w:p>
      <w:pPr>
        <w:pStyle w:val="3"/>
        <w:spacing w:line="600" w:lineRule="exact"/>
        <w:ind w:firstLine="608" w:firstLineChars="200"/>
        <w:jc w:val="both"/>
        <w:rPr>
          <w:rFonts w:hint="default" w:ascii="Times New Roman" w:hAnsi="Times New Roman" w:eastAsia="方正黑体_GBK" w:cs="Times New Roman"/>
          <w:color w:val="000000" w:themeColor="text1"/>
          <w:w w:val="95"/>
          <w14:textFill>
            <w14:solidFill>
              <w14:schemeClr w14:val="tx1"/>
            </w14:solidFill>
          </w14:textFill>
        </w:rPr>
      </w:pPr>
      <w:r>
        <w:rPr>
          <w:rFonts w:hint="default" w:ascii="Times New Roman" w:hAnsi="Times New Roman" w:eastAsia="方正黑体_GBK" w:cs="Times New Roman"/>
          <w:color w:val="000000" w:themeColor="text1"/>
          <w:w w:val="95"/>
          <w14:textFill>
            <w14:solidFill>
              <w14:schemeClr w14:val="tx1"/>
            </w14:solidFill>
          </w14:textFill>
        </w:rPr>
        <w:t>十四、其它</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（一）大会开幕式和闭幕式等相关事宜另行通知。</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（二）比赛期间，要求各队服装整齐，精神面貌好，讲文明、讲礼貌、遵守大会纪律、强调安全，领队、教练员、非临场比赛运动员不得进入比赛场地，避免意外伤害事故发生。</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（三）规程解释权、修改权属重庆市教育委员会、重庆市体育局。</w:t>
      </w: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（四）其他未尽事宜，另行通知。</w:t>
      </w:r>
    </w:p>
    <w:p>
      <w:pPr>
        <w:tabs>
          <w:tab w:val="left" w:pos="1419"/>
        </w:tabs>
        <w:spacing w:line="600" w:lineRule="exact"/>
        <w:jc w:val="both"/>
        <w:rPr>
          <w:rFonts w:hint="default" w:ascii="Times New Roman" w:hAnsi="Times New Roman" w:eastAsia="方正楷体_GBK" w:cs="Times New Roman"/>
          <w:color w:val="000000" w:themeColor="text1"/>
          <w:spacing w:val="-9"/>
          <w:w w:val="95"/>
          <w:sz w:val="32"/>
          <w:szCs w:val="32"/>
          <w:lang w:val="en-US"/>
          <w14:textFill>
            <w14:solidFill>
              <w14:schemeClr w14:val="tx1"/>
            </w14:solidFill>
          </w14:textFill>
        </w:rPr>
      </w:pPr>
    </w:p>
    <w:p>
      <w:pPr>
        <w:pStyle w:val="3"/>
        <w:spacing w:line="600" w:lineRule="exact"/>
        <w:ind w:firstLine="572" w:firstLineChars="200"/>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附件： 1.重庆市2024 年中职学生篮球比赛报名表</w:t>
      </w:r>
    </w:p>
    <w:p>
      <w:pPr>
        <w:pStyle w:val="3"/>
        <w:spacing w:line="600" w:lineRule="exact"/>
        <w:ind w:firstLine="1550" w:firstLineChars="542"/>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2.重庆市2024 年中职学生篮球比赛参赛免责声明</w:t>
      </w:r>
    </w:p>
    <w:p>
      <w:pPr>
        <w:pStyle w:val="3"/>
        <w:spacing w:line="600" w:lineRule="exact"/>
        <w:ind w:firstLine="1550" w:firstLineChars="542"/>
        <w:jc w:val="both"/>
        <w:rPr>
          <w:rFonts w:hint="default" w:ascii="Times New Roman" w:hAnsi="Times New Roman" w:eastAsia="方正仿宋_GBK" w:cs="Times New Roman"/>
          <w:color w:val="000000" w:themeColor="text1"/>
          <w:spacing w:val="-9"/>
          <w:w w:val="95"/>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t>3. 运动队（员）资格审查及赛风赛纪</w:t>
      </w:r>
      <w:r>
        <w:rPr>
          <w:rFonts w:hint="eastAsia" w:ascii="Times New Roman" w:hAnsi="Times New Roman" w:eastAsia="方正仿宋_GBK" w:cs="Times New Roman"/>
          <w:color w:val="000000" w:themeColor="text1"/>
          <w:spacing w:val="-9"/>
          <w:w w:val="95"/>
          <w:lang w:val="en-US" w:eastAsia="zh-CN"/>
          <w14:textFill>
            <w14:solidFill>
              <w14:schemeClr w14:val="tx1"/>
            </w14:solidFill>
          </w14:textFill>
        </w:rPr>
        <w:t>承诺</w:t>
      </w:r>
      <w:r>
        <w:rPr>
          <w:rFonts w:hint="default" w:ascii="Times New Roman" w:hAnsi="Times New Roman" w:eastAsia="方正仿宋_GBK" w:cs="Times New Roman"/>
          <w:color w:val="000000" w:themeColor="text1"/>
          <w:spacing w:val="-9"/>
          <w:w w:val="95"/>
          <w:lang w:val="en-US"/>
          <w14:textFill>
            <w14:solidFill>
              <w14:schemeClr w14:val="tx1"/>
            </w14:solidFill>
          </w14:textFill>
        </w:rPr>
        <w:t>书</w:t>
      </w:r>
    </w:p>
    <w:p>
      <w:pPr>
        <w:widowControl/>
        <w:autoSpaceDE/>
        <w:autoSpaceDN/>
        <w:jc w:val="both"/>
        <w:rPr>
          <w:rFonts w:hint="default" w:ascii="Times New Roman" w:hAnsi="Times New Roman" w:eastAsia="方正仿宋_GBK" w:cs="Times New Roman"/>
          <w:color w:val="000000" w:themeColor="text1"/>
          <w:spacing w:val="-9"/>
          <w:w w:val="95"/>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9"/>
          <w:w w:val="95"/>
          <w:lang w:val="en-US"/>
          <w14:textFill>
            <w14:solidFill>
              <w14:schemeClr w14:val="tx1"/>
            </w14:solidFill>
          </w14:textFill>
        </w:rPr>
        <w:br w:type="page"/>
      </w:r>
    </w:p>
    <w:p>
      <w:pPr>
        <w:pStyle w:val="3"/>
        <w:spacing w:before="43"/>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附件1</w:t>
      </w:r>
    </w:p>
    <w:p>
      <w:pPr>
        <w:spacing w:after="100" w:afterAutospacing="1"/>
        <w:ind w:right="420"/>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重庆市2024年中等职业学校学生篮球比赛</w:t>
      </w:r>
    </w:p>
    <w:p>
      <w:pPr>
        <w:spacing w:after="100" w:afterAutospacing="1"/>
        <w:ind w:right="420"/>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报名表</w:t>
      </w:r>
    </w:p>
    <w:p>
      <w:pPr>
        <w:tabs>
          <w:tab w:val="left" w:pos="6461"/>
          <w:tab w:val="left" w:pos="6835"/>
          <w:tab w:val="left" w:pos="9682"/>
        </w:tabs>
        <w:spacing w:before="78"/>
        <w:ind w:left="535"/>
        <w:jc w:val="both"/>
        <w:rPr>
          <w:rFonts w:hint="default" w:ascii="Times New Roman" w:hAnsi="Times New Roman" w:eastAsia="Times New Roman" w:cs="Times New Roman"/>
          <w:color w:val="000000" w:themeColor="text1"/>
          <w:sz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w:t>参赛单位（盖章）：</w:t>
      </w:r>
      <w:r>
        <w:rPr>
          <w:rFonts w:hint="default" w:ascii="Times New Roman" w:hAnsi="Times New Roman" w:cs="Times New Roman"/>
          <w:color w:val="000000" w:themeColor="text1"/>
          <w:sz w:val="30"/>
          <w:u w:val="single"/>
          <w14:textFill>
            <w14:solidFill>
              <w14:schemeClr w14:val="tx1"/>
            </w14:solidFill>
          </w14:textFill>
        </w:rPr>
        <w:t xml:space="preserve"> </w:t>
      </w:r>
      <w:r>
        <w:rPr>
          <w:rFonts w:hint="default" w:ascii="Times New Roman" w:hAnsi="Times New Roman" w:cs="Times New Roman"/>
          <w:color w:val="000000" w:themeColor="text1"/>
          <w:sz w:val="30"/>
          <w:u w:val="single"/>
          <w:lang w:val="en-US"/>
          <w14:textFill>
            <w14:solidFill>
              <w14:schemeClr w14:val="tx1"/>
            </w14:solidFill>
          </w14:textFill>
        </w:rPr>
        <w:t xml:space="preserve">          </w:t>
      </w:r>
      <w:r>
        <w:rPr>
          <w:rFonts w:hint="default" w:ascii="Times New Roman" w:hAnsi="Times New Roman" w:cs="Times New Roman"/>
          <w:color w:val="000000" w:themeColor="text1"/>
          <w:sz w:val="30"/>
          <w14:textFill>
            <w14:solidFill>
              <w14:schemeClr w14:val="tx1"/>
            </w14:solidFill>
          </w14:textFill>
        </w:rPr>
        <w:t>参赛组别：</w:t>
      </w:r>
      <w:r>
        <w:rPr>
          <w:rFonts w:hint="default" w:ascii="Times New Roman" w:hAnsi="Times New Roman" w:cs="Times New Roman"/>
          <w:color w:val="000000" w:themeColor="text1"/>
          <w:sz w:val="30"/>
          <w:lang w:val="en-US"/>
          <w14:textFill>
            <w14:solidFill>
              <w14:schemeClr w14:val="tx1"/>
            </w14:solidFill>
          </w14:textFill>
        </w:rPr>
        <w:t xml:space="preserve"> 男子（ ）组 </w:t>
      </w:r>
    </w:p>
    <w:p>
      <w:pPr>
        <w:pStyle w:val="3"/>
        <w:jc w:val="both"/>
        <w:rPr>
          <w:rFonts w:hint="default" w:ascii="Times New Roman" w:hAnsi="Times New Roman" w:cs="Times New Roman"/>
          <w:color w:val="000000" w:themeColor="text1"/>
          <w:sz w:val="12"/>
          <w14:textFill>
            <w14:solidFill>
              <w14:schemeClr w14:val="tx1"/>
            </w14:solidFill>
          </w14:textFill>
        </w:rPr>
      </w:pPr>
    </w:p>
    <w:tbl>
      <w:tblPr>
        <w:tblStyle w:val="7"/>
        <w:tblW w:w="50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3"/>
        <w:gridCol w:w="1384"/>
        <w:gridCol w:w="1283"/>
        <w:gridCol w:w="2061"/>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73" w:type="pct"/>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213" w:right="204"/>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序号</w:t>
            </w:r>
          </w:p>
        </w:tc>
        <w:tc>
          <w:tcPr>
            <w:tcW w:w="760" w:type="pct"/>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02" w:right="92"/>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身份</w:t>
            </w:r>
          </w:p>
        </w:tc>
        <w:tc>
          <w:tcPr>
            <w:tcW w:w="705" w:type="pct"/>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5"/>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姓名</w:t>
            </w:r>
          </w:p>
        </w:tc>
        <w:tc>
          <w:tcPr>
            <w:tcW w:w="1132" w:type="pct"/>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712" w:right="703"/>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号码</w:t>
            </w:r>
          </w:p>
        </w:tc>
        <w:tc>
          <w:tcPr>
            <w:tcW w:w="1827" w:type="pct"/>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964"/>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学籍号（电话）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领队</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2</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教练</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3</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4</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5</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6</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7</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8</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213" w:right="203"/>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9</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213" w:right="203"/>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0</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213" w:right="203"/>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1</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213" w:right="203"/>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2</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213" w:right="203"/>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3</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3"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213" w:right="203"/>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4</w:t>
            </w:r>
          </w:p>
        </w:tc>
        <w:tc>
          <w:tcPr>
            <w:tcW w:w="760"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2" w:right="92"/>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32"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2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line="240" w:lineRule="auto"/>
        <w:ind w:left="0" w:right="0" w:firstLine="562" w:firstLineChars="200"/>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说明：</w:t>
      </w: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default" w:ascii="Times New Roman" w:hAnsi="Times New Roman" w:eastAsia="方正仿宋_GBK" w:cs="Times New Roman"/>
          <w:color w:val="000000" w:themeColor="text1"/>
          <w:spacing w:val="-3"/>
          <w:sz w:val="28"/>
          <w:szCs w:val="28"/>
          <w14:textFill>
            <w14:solidFill>
              <w14:schemeClr w14:val="tx1"/>
            </w14:solidFill>
          </w14:textFill>
        </w:rPr>
        <w:t>领队、教练、填电话号码。</w:t>
      </w:r>
      <w:r>
        <w:rPr>
          <w:rFonts w:hint="default" w:ascii="Times New Roman" w:hAnsi="Times New Roman" w:eastAsia="方正仿宋_GBK" w:cs="Times New Roman"/>
          <w:color w:val="000000" w:themeColor="text1"/>
          <w:sz w:val="28"/>
          <w:szCs w:val="28"/>
          <w14:textFill>
            <w14:solidFill>
              <w14:schemeClr w14:val="tx1"/>
            </w14:solidFill>
          </w14:textFill>
        </w:rPr>
        <w:t>2.</w:t>
      </w:r>
      <w:r>
        <w:rPr>
          <w:rFonts w:hint="default" w:ascii="Times New Roman" w:hAnsi="Times New Roman" w:eastAsia="方正仿宋_GBK" w:cs="Times New Roman"/>
          <w:color w:val="000000" w:themeColor="text1"/>
          <w:spacing w:val="-3"/>
          <w:sz w:val="28"/>
          <w:szCs w:val="28"/>
          <w14:textFill>
            <w14:solidFill>
              <w14:schemeClr w14:val="tx1"/>
            </w14:solidFill>
          </w14:textFill>
        </w:rPr>
        <w:t>运动员填写学籍号。</w:t>
      </w:r>
      <w:r>
        <w:rPr>
          <w:rFonts w:hint="default" w:ascii="Times New Roman" w:hAnsi="Times New Roman" w:eastAsia="方正仿宋_GBK" w:cs="Times New Roman"/>
          <w:color w:val="000000" w:themeColor="text1"/>
          <w:sz w:val="28"/>
          <w:szCs w:val="28"/>
          <w14:textFill>
            <w14:solidFill>
              <w14:schemeClr w14:val="tx1"/>
            </w14:solidFill>
          </w14:textFill>
        </w:rPr>
        <w:t>3.各参</w:t>
      </w:r>
      <w:r>
        <w:rPr>
          <w:rFonts w:hint="default" w:ascii="Times New Roman" w:hAnsi="Times New Roman" w:eastAsia="方正仿宋_GBK" w:cs="Times New Roman"/>
          <w:color w:val="000000" w:themeColor="text1"/>
          <w:spacing w:val="-12"/>
          <w:sz w:val="28"/>
          <w:szCs w:val="28"/>
          <w14:textFill>
            <w14:solidFill>
              <w14:schemeClr w14:val="tx1"/>
            </w14:solidFill>
          </w14:textFill>
        </w:rPr>
        <w:t xml:space="preserve">加单位报名表于 </w:t>
      </w:r>
      <w:r>
        <w:rPr>
          <w:rFonts w:hint="default" w:ascii="Times New Roman" w:hAnsi="Times New Roman" w:eastAsia="方正仿宋_GBK" w:cs="Times New Roman"/>
          <w:color w:val="000000" w:themeColor="text1"/>
          <w:sz w:val="28"/>
          <w:szCs w:val="28"/>
          <w14:textFill>
            <w14:solidFill>
              <w14:schemeClr w14:val="tx1"/>
            </w14:solidFill>
          </w14:textFill>
        </w:rPr>
        <w:t>2024</w:t>
      </w:r>
      <w:r>
        <w:rPr>
          <w:rFonts w:hint="default" w:ascii="Times New Roman" w:hAnsi="Times New Roman" w:eastAsia="方正仿宋_GBK" w:cs="Times New Roman"/>
          <w:color w:val="000000" w:themeColor="text1"/>
          <w:spacing w:val="-35"/>
          <w:sz w:val="28"/>
          <w:szCs w:val="28"/>
          <w14:textFill>
            <w14:solidFill>
              <w14:schemeClr w14:val="tx1"/>
            </w14:solidFill>
          </w14:textFill>
        </w:rPr>
        <w:t xml:space="preserve">年 </w:t>
      </w:r>
      <w:r>
        <w:rPr>
          <w:rFonts w:hint="default" w:ascii="Times New Roman" w:hAnsi="Times New Roman" w:eastAsia="方正仿宋_GBK" w:cs="Times New Roman"/>
          <w:color w:val="000000" w:themeColor="text1"/>
          <w:sz w:val="28"/>
          <w:szCs w:val="28"/>
          <w:lang w:val="en-US"/>
          <w14:textFill>
            <w14:solidFill>
              <w14:schemeClr w14:val="tx1"/>
            </w14:solidFill>
          </w14:textFill>
        </w:rPr>
        <w:t>4</w:t>
      </w:r>
      <w:r>
        <w:rPr>
          <w:rFonts w:hint="default" w:ascii="Times New Roman" w:hAnsi="Times New Roman" w:eastAsia="方正仿宋_GBK" w:cs="Times New Roman"/>
          <w:color w:val="000000" w:themeColor="text1"/>
          <w:spacing w:val="-35"/>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lang w:val="en-US"/>
          <w14:textFill>
            <w14:solidFill>
              <w14:schemeClr w14:val="tx1"/>
            </w14:solidFill>
          </w14:textFill>
        </w:rPr>
        <w:t>2</w:t>
      </w:r>
      <w:r>
        <w:rPr>
          <w:rFonts w:hint="default" w:ascii="Times New Roman" w:hAnsi="Times New Roman" w:eastAsia="方正仿宋_GBK" w:cs="Times New Roman"/>
          <w:color w:val="000000" w:themeColor="text1"/>
          <w:spacing w:val="-3"/>
          <w:sz w:val="28"/>
          <w:szCs w:val="28"/>
          <w14:textFill>
            <w14:solidFill>
              <w14:schemeClr w14:val="tx1"/>
            </w14:solidFill>
          </w14:textFill>
        </w:rPr>
        <w:t>日</w:t>
      </w:r>
      <w:r>
        <w:rPr>
          <w:rFonts w:hint="default" w:ascii="Times New Roman" w:hAnsi="Times New Roman" w:eastAsia="方正仿宋_GBK" w:cs="Times New Roman"/>
          <w:color w:val="000000" w:themeColor="text1"/>
          <w:spacing w:val="-3"/>
          <w:sz w:val="28"/>
          <w:szCs w:val="28"/>
          <w:lang w:val="en-US"/>
          <w14:textFill>
            <w14:solidFill>
              <w14:schemeClr w14:val="tx1"/>
            </w14:solidFill>
          </w14:textFill>
        </w:rPr>
        <w:t>18：00</w:t>
      </w:r>
      <w:r>
        <w:rPr>
          <w:rFonts w:hint="default" w:ascii="Times New Roman" w:hAnsi="Times New Roman" w:eastAsia="方正仿宋_GBK" w:cs="Times New Roman"/>
          <w:color w:val="000000" w:themeColor="text1"/>
          <w:spacing w:val="-3"/>
          <w:sz w:val="28"/>
          <w:szCs w:val="28"/>
          <w14:textFill>
            <w14:solidFill>
              <w14:schemeClr w14:val="tx1"/>
            </w14:solidFill>
          </w14:textFill>
        </w:rPr>
        <w:t>前发电子邮件到重庆市中等职业学校体育协会邮箱</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fldChar w:fldCharType="begin"/>
      </w:r>
      <w:r>
        <w:rPr>
          <w:rFonts w:hint="default" w:ascii="Times New Roman" w:hAnsi="Times New Roman" w:eastAsia="方正仿宋_GBK" w:cs="Times New Roman"/>
          <w:color w:val="000000" w:themeColor="text1"/>
          <w:sz w:val="28"/>
          <w:szCs w:val="28"/>
          <w14:textFill>
            <w14:solidFill>
              <w14:schemeClr w14:val="tx1"/>
            </w14:solidFill>
          </w14:textFill>
        </w:rPr>
        <w:instrText xml:space="preserve"> HYPERLINK "mailto:815421345@qq.com" \h </w:instrText>
      </w:r>
      <w:r>
        <w:rPr>
          <w:rFonts w:hint="default" w:ascii="Times New Roman" w:hAnsi="Times New Roman" w:eastAsia="方正仿宋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仿宋_GBK" w:cs="Times New Roman"/>
          <w:color w:val="000000" w:themeColor="text1"/>
          <w:sz w:val="28"/>
          <w:szCs w:val="28"/>
          <w:lang w:val="en-US"/>
          <w14:textFill>
            <w14:solidFill>
              <w14:schemeClr w14:val="tx1"/>
            </w14:solidFill>
          </w14:textFill>
        </w:rPr>
        <w:t>752166106</w:t>
      </w:r>
      <w:r>
        <w:rPr>
          <w:rFonts w:hint="default" w:ascii="Times New Roman" w:hAnsi="Times New Roman" w:eastAsia="方正仿宋_GBK" w:cs="Times New Roman"/>
          <w:color w:val="000000" w:themeColor="text1"/>
          <w:sz w:val="28"/>
          <w:szCs w:val="28"/>
          <w14:textFill>
            <w14:solidFill>
              <w14:schemeClr w14:val="tx1"/>
            </w14:solidFill>
          </w14:textFill>
        </w:rPr>
        <w:t>@qq.com</w:t>
      </w:r>
      <w:r>
        <w:rPr>
          <w:rFonts w:hint="default" w:ascii="Times New Roman" w:hAnsi="Times New Roman" w:eastAsia="方正仿宋_GBK" w:cs="Times New Roman"/>
          <w:color w:val="000000" w:themeColor="text1"/>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pacing w:val="-3"/>
          <w:sz w:val="28"/>
          <w:szCs w:val="28"/>
          <w14:textFill>
            <w14:solidFill>
              <w14:schemeClr w14:val="tx1"/>
            </w14:solidFill>
          </w14:textFill>
        </w:rPr>
        <w:t>，并电话确认。联系人：</w:t>
      </w:r>
      <w:r>
        <w:rPr>
          <w:rFonts w:hint="default" w:ascii="Times New Roman" w:hAnsi="Times New Roman" w:eastAsia="方正仿宋_GBK" w:cs="Times New Roman"/>
          <w:color w:val="000000" w:themeColor="text1"/>
          <w:spacing w:val="-3"/>
          <w:sz w:val="28"/>
          <w:szCs w:val="28"/>
          <w:lang w:val="en-US"/>
          <w14:textFill>
            <w14:solidFill>
              <w14:schemeClr w14:val="tx1"/>
            </w14:solidFill>
          </w14:textFill>
        </w:rPr>
        <w:t>刘祥林13709432206</w:t>
      </w:r>
      <w:r>
        <w:rPr>
          <w:rFonts w:hint="default" w:ascii="Times New Roman" w:hAnsi="Times New Roman" w:eastAsia="方正仿宋_GBK" w:cs="Times New Roman"/>
          <w:color w:val="000000" w:themeColor="text1"/>
          <w:spacing w:val="-5"/>
          <w:sz w:val="28"/>
          <w:szCs w:val="28"/>
          <w14:textFill>
            <w14:solidFill>
              <w14:schemeClr w14:val="tx1"/>
            </w14:solidFill>
          </w14:textFill>
        </w:rPr>
        <w:t>，逾期报名视为弃权；报名表发送时文件名需备注学校名称和</w:t>
      </w:r>
      <w:r>
        <w:rPr>
          <w:rFonts w:hint="default" w:ascii="Times New Roman" w:hAnsi="Times New Roman" w:eastAsia="方正仿宋_GBK" w:cs="Times New Roman"/>
          <w:color w:val="000000" w:themeColor="text1"/>
          <w:spacing w:val="-3"/>
          <w:sz w:val="28"/>
          <w:szCs w:val="28"/>
          <w14:textFill>
            <w14:solidFill>
              <w14:schemeClr w14:val="tx1"/>
            </w14:solidFill>
          </w14:textFill>
        </w:rPr>
        <w:t>参赛组别一经报名不得更改。</w:t>
      </w:r>
    </w:p>
    <w:p>
      <w:pPr>
        <w:spacing w:line="480" w:lineRule="exact"/>
        <w:jc w:val="both"/>
        <w:rPr>
          <w:rFonts w:hint="default" w:ascii="Times New Roman" w:hAnsi="Times New Roman" w:cs="Times New Roman"/>
          <w:color w:val="000000" w:themeColor="text1"/>
          <w:sz w:val="28"/>
          <w14:textFill>
            <w14:solidFill>
              <w14:schemeClr w14:val="tx1"/>
            </w14:solidFill>
          </w14:textFill>
        </w:rPr>
        <w:sectPr>
          <w:pgSz w:w="11910" w:h="16840"/>
          <w:pgMar w:top="1984" w:right="1446" w:bottom="1644" w:left="1446" w:header="0" w:footer="1004" w:gutter="0"/>
          <w:cols w:space="720" w:num="1"/>
        </w:sectPr>
      </w:pPr>
    </w:p>
    <w:p>
      <w:pPr>
        <w:spacing w:after="100" w:afterAutospacing="1"/>
        <w:ind w:right="420"/>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重庆市2024年中等职业学校学生篮球比赛</w:t>
      </w:r>
    </w:p>
    <w:p>
      <w:pPr>
        <w:spacing w:after="100" w:afterAutospacing="1"/>
        <w:ind w:right="420"/>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报名表</w:t>
      </w:r>
    </w:p>
    <w:p>
      <w:pPr>
        <w:tabs>
          <w:tab w:val="left" w:pos="6461"/>
          <w:tab w:val="left" w:pos="6835"/>
          <w:tab w:val="left" w:pos="9682"/>
        </w:tabs>
        <w:spacing w:before="78"/>
        <w:ind w:left="535"/>
        <w:jc w:val="both"/>
        <w:rPr>
          <w:rFonts w:hint="default" w:ascii="Times New Roman" w:hAnsi="Times New Roman" w:eastAsia="Times New Roman" w:cs="Times New Roman"/>
          <w:color w:val="000000" w:themeColor="text1"/>
          <w:sz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w:t>参赛单位（盖章）：</w:t>
      </w:r>
      <w:r>
        <w:rPr>
          <w:rFonts w:hint="default" w:ascii="Times New Roman" w:hAnsi="Times New Roman" w:cs="Times New Roman"/>
          <w:color w:val="000000" w:themeColor="text1"/>
          <w:sz w:val="30"/>
          <w:lang w:val="en-US"/>
          <w14:textFill>
            <w14:solidFill>
              <w14:schemeClr w14:val="tx1"/>
            </w14:solidFill>
          </w14:textFill>
        </w:rPr>
        <w:t xml:space="preserve">        </w:t>
      </w:r>
      <w:r>
        <w:rPr>
          <w:rFonts w:hint="default" w:ascii="Times New Roman" w:hAnsi="Times New Roman" w:cs="Times New Roman"/>
          <w:color w:val="000000" w:themeColor="text1"/>
          <w:sz w:val="30"/>
          <w14:textFill>
            <w14:solidFill>
              <w14:schemeClr w14:val="tx1"/>
            </w14:solidFill>
          </w14:textFill>
        </w:rPr>
        <w:t>参赛组别：</w:t>
      </w:r>
      <w:r>
        <w:rPr>
          <w:rFonts w:hint="default" w:ascii="Times New Roman" w:hAnsi="Times New Roman" w:cs="Times New Roman"/>
          <w:color w:val="000000" w:themeColor="text1"/>
          <w:sz w:val="30"/>
          <w:lang w:val="en-US"/>
          <w14:textFill>
            <w14:solidFill>
              <w14:schemeClr w14:val="tx1"/>
            </w14:solidFill>
          </w14:textFill>
        </w:rPr>
        <w:t xml:space="preserve"> 女子组</w:t>
      </w:r>
    </w:p>
    <w:p>
      <w:pPr>
        <w:pStyle w:val="3"/>
        <w:jc w:val="both"/>
        <w:rPr>
          <w:rFonts w:hint="default" w:ascii="Times New Roman" w:hAnsi="Times New Roman" w:cs="Times New Roman"/>
          <w:color w:val="000000" w:themeColor="text1"/>
          <w:sz w:val="12"/>
          <w14:textFill>
            <w14:solidFill>
              <w14:schemeClr w14:val="tx1"/>
            </w14:solidFill>
          </w14:textFill>
        </w:rPr>
      </w:pPr>
    </w:p>
    <w:tbl>
      <w:tblPr>
        <w:tblStyle w:val="7"/>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7"/>
        <w:gridCol w:w="1407"/>
        <w:gridCol w:w="1277"/>
        <w:gridCol w:w="2074"/>
        <w:gridCol w:w="3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序号</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身份</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姓名</w:t>
            </w: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号码</w:t>
            </w: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学籍号（电话）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领队</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2</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教练</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3</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4</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5</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6</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7</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8</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lang w:val="en-US"/>
                <w14:textFill>
                  <w14:solidFill>
                    <w14:schemeClr w14:val="tx1"/>
                  </w14:solidFill>
                </w14:textFill>
              </w:rPr>
              <w:t>9</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0</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1</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2</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3</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56"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1</w:t>
            </w:r>
            <w:r>
              <w:rPr>
                <w:rFonts w:hint="default" w:ascii="Times New Roman" w:hAnsi="Times New Roman" w:eastAsia="方正仿宋_GBK" w:cs="Times New Roman"/>
                <w:color w:val="000000" w:themeColor="text1"/>
                <w:sz w:val="28"/>
                <w:lang w:val="en-US"/>
                <w14:textFill>
                  <w14:solidFill>
                    <w14:schemeClr w14:val="tx1"/>
                  </w14:solidFill>
                </w14:textFill>
              </w:rPr>
              <w:t>4</w:t>
            </w:r>
          </w:p>
        </w:tc>
        <w:tc>
          <w:tcPr>
            <w:tcW w:w="777"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r>
              <w:rPr>
                <w:rFonts w:hint="default" w:ascii="Times New Roman" w:hAnsi="Times New Roman" w:eastAsia="方正仿宋_GBK" w:cs="Times New Roman"/>
                <w:color w:val="000000" w:themeColor="text1"/>
                <w:sz w:val="28"/>
                <w14:textFill>
                  <w14:solidFill>
                    <w14:schemeClr w14:val="tx1"/>
                  </w14:solidFill>
                </w14:textFill>
              </w:rPr>
              <w:t>运动员</w:t>
            </w:r>
          </w:p>
        </w:tc>
        <w:tc>
          <w:tcPr>
            <w:tcW w:w="70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145"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c>
          <w:tcPr>
            <w:tcW w:w="1814" w:type="pct"/>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方正仿宋_GBK" w:cs="Times New Roman"/>
                <w:color w:val="000000" w:themeColor="text1"/>
                <w:sz w:val="28"/>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line="240" w:lineRule="auto"/>
        <w:ind w:right="0" w:firstLine="560" w:firstLineChars="200"/>
        <w:jc w:val="both"/>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说明：1.领队、教练、填电话号码。2.运动员填写学籍号。3.各参加单位报名表于 2024 年 </w:t>
      </w:r>
      <w:r>
        <w:rPr>
          <w:rFonts w:hint="default" w:ascii="Times New Roman" w:hAnsi="Times New Roman" w:eastAsia="方正仿宋_GBK" w:cs="Times New Roman"/>
          <w:b w:val="0"/>
          <w:bCs/>
          <w:color w:val="000000" w:themeColor="text1"/>
          <w:sz w:val="28"/>
          <w:szCs w:val="28"/>
          <w:lang w:val="en-US"/>
          <w14:textFill>
            <w14:solidFill>
              <w14:schemeClr w14:val="tx1"/>
            </w14:solidFill>
          </w14:textFill>
        </w:rPr>
        <w:t>4</w:t>
      </w: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月 </w:t>
      </w:r>
      <w:r>
        <w:rPr>
          <w:rFonts w:hint="default" w:ascii="Times New Roman" w:hAnsi="Times New Roman" w:eastAsia="方正仿宋_GBK" w:cs="Times New Roman"/>
          <w:b w:val="0"/>
          <w:bCs/>
          <w:color w:val="000000" w:themeColor="text1"/>
          <w:sz w:val="28"/>
          <w:szCs w:val="28"/>
          <w:lang w:val="en-US"/>
          <w14:textFill>
            <w14:solidFill>
              <w14:schemeClr w14:val="tx1"/>
            </w14:solidFill>
          </w14:textFill>
        </w:rPr>
        <w:t>2</w:t>
      </w:r>
      <w:r>
        <w:rPr>
          <w:rFonts w:hint="default" w:ascii="Times New Roman" w:hAnsi="Times New Roman" w:eastAsia="方正仿宋_GBK" w:cs="Times New Roman"/>
          <w:b w:val="0"/>
          <w:bCs/>
          <w:color w:val="000000" w:themeColor="text1"/>
          <w:sz w:val="28"/>
          <w:szCs w:val="28"/>
          <w14:textFill>
            <w14:solidFill>
              <w14:schemeClr w14:val="tx1"/>
            </w14:solidFill>
          </w14:textFill>
        </w:rPr>
        <w:t>日</w:t>
      </w:r>
      <w:r>
        <w:rPr>
          <w:rFonts w:hint="default" w:ascii="Times New Roman" w:hAnsi="Times New Roman" w:eastAsia="方正仿宋_GBK" w:cs="Times New Roman"/>
          <w:b w:val="0"/>
          <w:bCs/>
          <w:color w:val="000000" w:themeColor="text1"/>
          <w:sz w:val="28"/>
          <w:szCs w:val="28"/>
          <w:lang w:val="en-US"/>
          <w14:textFill>
            <w14:solidFill>
              <w14:schemeClr w14:val="tx1"/>
            </w14:solidFill>
          </w14:textFill>
        </w:rPr>
        <w:t>18：00</w:t>
      </w:r>
      <w:r>
        <w:rPr>
          <w:rFonts w:hint="default" w:ascii="Times New Roman" w:hAnsi="Times New Roman" w:eastAsia="方正仿宋_GBK" w:cs="Times New Roman"/>
          <w:b w:val="0"/>
          <w:bCs/>
          <w:color w:val="000000" w:themeColor="text1"/>
          <w:sz w:val="28"/>
          <w:szCs w:val="28"/>
          <w14:textFill>
            <w14:solidFill>
              <w14:schemeClr w14:val="tx1"/>
            </w14:solidFill>
          </w14:textFill>
        </w:rPr>
        <w:t>前发电子邮件到重庆市中等职业学校体育协会邮箱（</w:t>
      </w:r>
      <w:r>
        <w:rPr>
          <w:rFonts w:hint="default" w:ascii="Times New Roman" w:hAnsi="Times New Roman" w:eastAsia="方正仿宋_GBK" w:cs="Times New Roman"/>
          <w:b w:val="0"/>
          <w:bCs/>
          <w:color w:val="000000" w:themeColor="text1"/>
          <w:sz w:val="28"/>
          <w:szCs w:val="28"/>
          <w14:textFill>
            <w14:solidFill>
              <w14:schemeClr w14:val="tx1"/>
            </w14:solidFill>
          </w14:textFill>
        </w:rPr>
        <w:fldChar w:fldCharType="begin"/>
      </w:r>
      <w:r>
        <w:rPr>
          <w:rFonts w:hint="default" w:ascii="Times New Roman" w:hAnsi="Times New Roman" w:eastAsia="方正仿宋_GBK" w:cs="Times New Roman"/>
          <w:b w:val="0"/>
          <w:bCs/>
          <w:color w:val="000000" w:themeColor="text1"/>
          <w:sz w:val="28"/>
          <w:szCs w:val="28"/>
          <w14:textFill>
            <w14:solidFill>
              <w14:schemeClr w14:val="tx1"/>
            </w14:solidFill>
          </w14:textFill>
        </w:rPr>
        <w:instrText xml:space="preserve"> HYPERLINK "mailto:815421345@qq.com" \h </w:instrText>
      </w:r>
      <w:r>
        <w:rPr>
          <w:rFonts w:hint="default" w:ascii="Times New Roman" w:hAnsi="Times New Roman" w:eastAsia="方正仿宋_GBK" w:cs="Times New Roman"/>
          <w:b w:val="0"/>
          <w:bCs/>
          <w:color w:val="000000" w:themeColor="text1"/>
          <w:sz w:val="28"/>
          <w:szCs w:val="28"/>
          <w14:textFill>
            <w14:solidFill>
              <w14:schemeClr w14:val="tx1"/>
            </w14:solidFill>
          </w14:textFill>
        </w:rPr>
        <w:fldChar w:fldCharType="separate"/>
      </w:r>
      <w:r>
        <w:rPr>
          <w:rFonts w:hint="default" w:ascii="Times New Roman" w:hAnsi="Times New Roman" w:eastAsia="方正仿宋_GBK" w:cs="Times New Roman"/>
          <w:b w:val="0"/>
          <w:bCs/>
          <w:color w:val="000000" w:themeColor="text1"/>
          <w:sz w:val="28"/>
          <w:szCs w:val="28"/>
          <w:lang w:val="en-US"/>
          <w14:textFill>
            <w14:solidFill>
              <w14:schemeClr w14:val="tx1"/>
            </w14:solidFill>
          </w14:textFill>
        </w:rPr>
        <w:t>752166106</w:t>
      </w:r>
      <w:r>
        <w:rPr>
          <w:rFonts w:hint="default" w:ascii="Times New Roman" w:hAnsi="Times New Roman" w:eastAsia="方正仿宋_GBK" w:cs="Times New Roman"/>
          <w:b w:val="0"/>
          <w:bCs/>
          <w:color w:val="000000" w:themeColor="text1"/>
          <w:sz w:val="28"/>
          <w:szCs w:val="28"/>
          <w14:textFill>
            <w14:solidFill>
              <w14:schemeClr w14:val="tx1"/>
            </w14:solidFill>
          </w14:textFill>
        </w:rPr>
        <w:t>@qq.com</w:t>
      </w:r>
      <w:r>
        <w:rPr>
          <w:rFonts w:hint="default" w:ascii="Times New Roman" w:hAnsi="Times New Roman" w:eastAsia="方正仿宋_GBK" w:cs="Times New Roman"/>
          <w:b w:val="0"/>
          <w:bCs/>
          <w:color w:val="000000" w:themeColor="text1"/>
          <w:sz w:val="28"/>
          <w:szCs w:val="28"/>
          <w14:textFill>
            <w14:solidFill>
              <w14:schemeClr w14:val="tx1"/>
            </w14:solidFill>
          </w14:textFill>
        </w:rPr>
        <w:fldChar w:fldCharType="end"/>
      </w:r>
      <w:r>
        <w:rPr>
          <w:rFonts w:hint="default" w:ascii="Times New Roman" w:hAnsi="Times New Roman" w:eastAsia="方正仿宋_GBK" w:cs="Times New Roman"/>
          <w:b w:val="0"/>
          <w:bCs/>
          <w:color w:val="000000" w:themeColor="text1"/>
          <w:sz w:val="28"/>
          <w:szCs w:val="28"/>
          <w14:textFill>
            <w14:solidFill>
              <w14:schemeClr w14:val="tx1"/>
            </w14:solidFill>
          </w14:textFill>
        </w:rPr>
        <w:t>），并电话确认。联系人：</w:t>
      </w:r>
      <w:r>
        <w:rPr>
          <w:rFonts w:hint="default" w:ascii="Times New Roman" w:hAnsi="Times New Roman" w:eastAsia="方正仿宋_GBK" w:cs="Times New Roman"/>
          <w:b w:val="0"/>
          <w:bCs/>
          <w:color w:val="000000" w:themeColor="text1"/>
          <w:sz w:val="28"/>
          <w:szCs w:val="28"/>
          <w:lang w:val="en-US"/>
          <w14:textFill>
            <w14:solidFill>
              <w14:schemeClr w14:val="tx1"/>
            </w14:solidFill>
          </w14:textFill>
        </w:rPr>
        <w:t>刘祥林13709432206</w:t>
      </w:r>
      <w:r>
        <w:rPr>
          <w:rFonts w:hint="default" w:ascii="Times New Roman" w:hAnsi="Times New Roman" w:eastAsia="方正仿宋_GBK" w:cs="Times New Roman"/>
          <w:b w:val="0"/>
          <w:bCs/>
          <w:color w:val="000000" w:themeColor="text1"/>
          <w:sz w:val="28"/>
          <w:szCs w:val="28"/>
          <w14:textFill>
            <w14:solidFill>
              <w14:schemeClr w14:val="tx1"/>
            </w14:solidFill>
          </w14:textFill>
        </w:rPr>
        <w:t>，逾期报名视为弃权；报名表发送时文件名需备注学校名称和参赛组别一经报名不得更改。</w:t>
      </w:r>
    </w:p>
    <w:p>
      <w:pPr>
        <w:spacing w:line="480" w:lineRule="exact"/>
        <w:jc w:val="both"/>
        <w:rPr>
          <w:rFonts w:hint="default" w:ascii="Times New Roman" w:hAnsi="Times New Roman" w:cs="Times New Roman"/>
          <w:color w:val="000000" w:themeColor="text1"/>
          <w:sz w:val="28"/>
          <w14:textFill>
            <w14:solidFill>
              <w14:schemeClr w14:val="tx1"/>
            </w14:solidFill>
          </w14:textFill>
        </w:rPr>
        <w:sectPr>
          <w:pgSz w:w="11910" w:h="16840"/>
          <w:pgMar w:top="1984" w:right="1446" w:bottom="1644" w:left="1446" w:header="0" w:footer="1002" w:gutter="0"/>
          <w:cols w:space="720" w:num="1"/>
        </w:sectPr>
      </w:pPr>
    </w:p>
    <w:p>
      <w:pPr>
        <w:pStyle w:val="3"/>
        <w:spacing w:before="43"/>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附件2</w:t>
      </w:r>
    </w:p>
    <w:p>
      <w:pPr>
        <w:pStyle w:val="3"/>
        <w:jc w:val="both"/>
        <w:rPr>
          <w:rFonts w:hint="default" w:ascii="Times New Roman" w:hAnsi="Times New Roman" w:cs="Times New Roman"/>
          <w:color w:val="000000" w:themeColor="text1"/>
          <w:sz w:val="20"/>
          <w14:textFill>
            <w14:solidFill>
              <w14:schemeClr w14:val="tx1"/>
            </w14:solidFill>
          </w14:textFill>
        </w:rPr>
      </w:pPr>
    </w:p>
    <w:p>
      <w:pPr>
        <w:pStyle w:val="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pacing w:val="-14"/>
          <w14:textFill>
            <w14:solidFill>
              <w14:schemeClr w14:val="tx1"/>
            </w14:solidFill>
          </w14:textFill>
        </w:rPr>
        <w:t>重庆市</w:t>
      </w:r>
      <w:r>
        <w:rPr>
          <w:rFonts w:hint="default" w:ascii="Times New Roman" w:hAnsi="Times New Roman" w:cs="Times New Roman"/>
          <w:color w:val="000000" w:themeColor="text1"/>
          <w14:textFill>
            <w14:solidFill>
              <w14:schemeClr w14:val="tx1"/>
            </w14:solidFill>
          </w14:textFill>
        </w:rPr>
        <w:t>2024</w:t>
      </w:r>
      <w:r>
        <w:rPr>
          <w:rFonts w:hint="default" w:ascii="Times New Roman" w:hAnsi="Times New Roman" w:cs="Times New Roman"/>
          <w:color w:val="000000" w:themeColor="text1"/>
          <w:spacing w:val="-14"/>
          <w14:textFill>
            <w14:solidFill>
              <w14:schemeClr w14:val="tx1"/>
            </w14:solidFill>
          </w14:textFill>
        </w:rPr>
        <w:t>年中等职业学校学生</w:t>
      </w:r>
      <w:r>
        <w:rPr>
          <w:rFonts w:hint="default" w:ascii="Times New Roman" w:hAnsi="Times New Roman" w:cs="Times New Roman"/>
          <w:color w:val="000000" w:themeColor="text1"/>
          <w14:textFill>
            <w14:solidFill>
              <w14:schemeClr w14:val="tx1"/>
            </w14:solidFill>
          </w14:textFill>
        </w:rPr>
        <w:t>生篮球比赛</w:t>
      </w:r>
    </w:p>
    <w:p>
      <w:pPr>
        <w:pStyle w:val="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参赛免责声明</w:t>
      </w:r>
    </w:p>
    <w:p>
      <w:pPr>
        <w:pStyle w:val="3"/>
        <w:jc w:val="both"/>
        <w:rPr>
          <w:rFonts w:hint="default" w:ascii="Times New Roman" w:hAnsi="Times New Roman" w:cs="Times New Roman"/>
          <w:color w:val="000000" w:themeColor="text1"/>
          <w:sz w:val="20"/>
          <w14:textFill>
            <w14:solidFill>
              <w14:schemeClr w14:val="tx1"/>
            </w14:solidFill>
          </w14:textFill>
        </w:rPr>
      </w:pPr>
    </w:p>
    <w:p>
      <w:pPr>
        <w:pStyle w:val="3"/>
        <w:jc w:val="both"/>
        <w:rPr>
          <w:rFonts w:hint="default" w:ascii="Times New Roman" w:hAnsi="Times New Roman" w:cs="Times New Roman"/>
          <w:color w:val="000000" w:themeColor="text1"/>
          <w:sz w:val="20"/>
          <w14:textFill>
            <w14:solidFill>
              <w14:schemeClr w14:val="tx1"/>
            </w14:solidFill>
          </w14:textFill>
        </w:rPr>
      </w:pPr>
    </w:p>
    <w:p>
      <w:pPr>
        <w:pStyle w:val="3"/>
        <w:tabs>
          <w:tab w:val="left" w:pos="3975"/>
          <w:tab w:val="left" w:pos="4217"/>
        </w:tabs>
        <w:spacing w:before="212"/>
        <w:ind w:left="856"/>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w w:val="99"/>
          <w:u w:val="single"/>
          <w14:textFill>
            <w14:solidFill>
              <w14:schemeClr w14:val="tx1"/>
            </w14:solidFill>
          </w14:textFill>
        </w:rPr>
        <w:t xml:space="preserve"> </w:t>
      </w:r>
      <w:r>
        <w:rPr>
          <w:rFonts w:hint="default" w:ascii="Times New Roman" w:hAnsi="Times New Roman" w:eastAsia="方正仿宋_GBK" w:cs="Times New Roman"/>
          <w:color w:val="000000" w:themeColor="text1"/>
          <w:u w:val="single"/>
          <w14:textFill>
            <w14:solidFill>
              <w14:schemeClr w14:val="tx1"/>
            </w14:solidFill>
          </w14:textFill>
        </w:rPr>
        <w:tab/>
      </w:r>
      <w:r>
        <w:rPr>
          <w:rFonts w:hint="default" w:ascii="Times New Roman" w:hAnsi="Times New Roman" w:eastAsia="方正仿宋_GBK" w:cs="Times New Roman"/>
          <w:color w:val="000000" w:themeColor="text1"/>
          <w:u w:val="single"/>
          <w14:textFill>
            <w14:solidFill>
              <w14:schemeClr w14:val="tx1"/>
            </w14:solidFill>
          </w14:textFill>
        </w:rPr>
        <w:tab/>
      </w:r>
      <w:r>
        <w:rPr>
          <w:rFonts w:hint="default" w:ascii="Times New Roman" w:hAnsi="Times New Roman" w:eastAsia="方正仿宋_GBK" w:cs="Times New Roman"/>
          <w:color w:val="000000" w:themeColor="text1"/>
          <w14:textFill>
            <w14:solidFill>
              <w14:schemeClr w14:val="tx1"/>
            </w14:solidFill>
          </w14:textFill>
        </w:rPr>
        <w:t>篮球队：</w:t>
      </w:r>
    </w:p>
    <w:p>
      <w:pPr>
        <w:pStyle w:val="3"/>
        <w:jc w:val="both"/>
        <w:rPr>
          <w:rFonts w:hint="default" w:ascii="Times New Roman" w:hAnsi="Times New Roman" w:eastAsia="方正仿宋_GBK" w:cs="Times New Roman"/>
          <w:color w:val="000000" w:themeColor="text1"/>
          <w:sz w:val="36"/>
          <w14:textFill>
            <w14:solidFill>
              <w14:schemeClr w14:val="tx1"/>
            </w14:solidFill>
          </w14:textFill>
        </w:rPr>
      </w:pPr>
    </w:p>
    <w:p>
      <w:pPr>
        <w:pStyle w:val="3"/>
        <w:spacing w:before="8"/>
        <w:jc w:val="both"/>
        <w:rPr>
          <w:rFonts w:hint="default" w:ascii="Times New Roman" w:hAnsi="Times New Roman" w:eastAsia="方正仿宋_GBK" w:cs="Times New Roman"/>
          <w:color w:val="000000" w:themeColor="text1"/>
          <w:sz w:val="25"/>
          <w14:textFill>
            <w14:solidFill>
              <w14:schemeClr w14:val="tx1"/>
            </w14:solidFill>
          </w14:textFill>
        </w:rPr>
      </w:pPr>
    </w:p>
    <w:p>
      <w:pPr>
        <w:pStyle w:val="3"/>
        <w:spacing w:before="1" w:line="350" w:lineRule="auto"/>
        <w:ind w:left="535" w:right="956" w:firstLine="64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4"/>
          <w:w w:val="95"/>
          <w14:textFill>
            <w14:solidFill>
              <w14:schemeClr w14:val="tx1"/>
            </w14:solidFill>
          </w14:textFill>
        </w:rPr>
        <w:t xml:space="preserve">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 </w:t>
      </w:r>
      <w:r>
        <w:rPr>
          <w:rFonts w:hint="default" w:ascii="Times New Roman" w:hAnsi="Times New Roman" w:eastAsia="方正仿宋_GBK" w:cs="Times New Roman"/>
          <w:color w:val="000000" w:themeColor="text1"/>
          <w14:textFill>
            <w14:solidFill>
              <w14:schemeClr w14:val="tx1"/>
            </w14:solidFill>
          </w14:textFill>
        </w:rPr>
        <w:t>承担，主办方、承办方及其他运动队免责。</w:t>
      </w:r>
    </w:p>
    <w:p>
      <w:pPr>
        <w:pStyle w:val="3"/>
        <w:jc w:val="both"/>
        <w:rPr>
          <w:rFonts w:hint="default" w:ascii="Times New Roman" w:hAnsi="Times New Roman" w:eastAsia="方正仿宋_GBK" w:cs="Times New Roman"/>
          <w:color w:val="000000" w:themeColor="text1"/>
          <w:sz w:val="36"/>
          <w14:textFill>
            <w14:solidFill>
              <w14:schemeClr w14:val="tx1"/>
            </w14:solidFill>
          </w14:textFill>
        </w:rPr>
      </w:pPr>
    </w:p>
    <w:p>
      <w:pPr>
        <w:pStyle w:val="3"/>
        <w:jc w:val="both"/>
        <w:rPr>
          <w:rFonts w:hint="default" w:ascii="Times New Roman" w:hAnsi="Times New Roman" w:eastAsia="方正仿宋_GBK" w:cs="Times New Roman"/>
          <w:color w:val="000000" w:themeColor="text1"/>
          <w:sz w:val="36"/>
          <w14:textFill>
            <w14:solidFill>
              <w14:schemeClr w14:val="tx1"/>
            </w14:solidFill>
          </w14:textFill>
        </w:rPr>
      </w:pPr>
    </w:p>
    <w:p>
      <w:pPr>
        <w:pStyle w:val="3"/>
        <w:tabs>
          <w:tab w:val="left" w:pos="5177"/>
        </w:tabs>
        <w:spacing w:before="287"/>
        <w:ind w:left="535"/>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参赛学校盖章：</w:t>
      </w:r>
      <w:r>
        <w:rPr>
          <w:rFonts w:hint="default" w:ascii="Times New Roman" w:hAnsi="Times New Roman" w:eastAsia="方正仿宋_GBK" w:cs="Times New Roman"/>
          <w:color w:val="000000" w:themeColor="text1"/>
          <w14:textFill>
            <w14:solidFill>
              <w14:schemeClr w14:val="tx1"/>
            </w14:solidFill>
          </w14:textFill>
        </w:rPr>
        <w:tab/>
      </w:r>
      <w:r>
        <w:rPr>
          <w:rFonts w:hint="default" w:ascii="Times New Roman" w:hAnsi="Times New Roman" w:eastAsia="方正仿宋_GBK" w:cs="Times New Roman"/>
          <w:color w:val="000000" w:themeColor="text1"/>
          <w14:textFill>
            <w14:solidFill>
              <w14:schemeClr w14:val="tx1"/>
            </w14:solidFill>
          </w14:textFill>
        </w:rPr>
        <w:t>领队或教练签字：</w:t>
      </w:r>
    </w:p>
    <w:p>
      <w:pPr>
        <w:pStyle w:val="3"/>
        <w:jc w:val="both"/>
        <w:rPr>
          <w:rFonts w:hint="default" w:ascii="Times New Roman" w:hAnsi="Times New Roman" w:eastAsia="方正仿宋_GBK" w:cs="Times New Roman"/>
          <w:color w:val="000000" w:themeColor="text1"/>
          <w:sz w:val="36"/>
          <w14:textFill>
            <w14:solidFill>
              <w14:schemeClr w14:val="tx1"/>
            </w14:solidFill>
          </w14:textFill>
        </w:rPr>
      </w:pPr>
    </w:p>
    <w:p>
      <w:pPr>
        <w:pStyle w:val="3"/>
        <w:spacing w:before="8"/>
        <w:jc w:val="both"/>
        <w:rPr>
          <w:rFonts w:hint="default" w:ascii="Times New Roman" w:hAnsi="Times New Roman" w:eastAsia="方正仿宋_GBK" w:cs="Times New Roman"/>
          <w:color w:val="000000" w:themeColor="text1"/>
          <w:sz w:val="25"/>
          <w14:textFill>
            <w14:solidFill>
              <w14:schemeClr w14:val="tx1"/>
            </w14:solidFill>
          </w14:textFill>
        </w:rPr>
      </w:pPr>
    </w:p>
    <w:p>
      <w:pPr>
        <w:pStyle w:val="3"/>
        <w:tabs>
          <w:tab w:val="left" w:pos="7337"/>
          <w:tab w:val="left" w:pos="8136"/>
        </w:tabs>
        <w:ind w:left="4376"/>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签署日期：2024</w:t>
      </w:r>
      <w:r>
        <w:rPr>
          <w:rFonts w:hint="default" w:ascii="Times New Roman" w:hAnsi="Times New Roman" w:eastAsia="方正仿宋_GBK" w:cs="Times New Roman"/>
          <w:color w:val="000000" w:themeColor="text1"/>
          <w:spacing w:val="-2"/>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年</w:t>
      </w:r>
      <w:r>
        <w:rPr>
          <w:rFonts w:hint="default" w:ascii="Times New Roman" w:hAnsi="Times New Roman" w:eastAsia="方正仿宋_GBK" w:cs="Times New Roman"/>
          <w:color w:val="000000" w:themeColor="text1"/>
          <w14:textFill>
            <w14:solidFill>
              <w14:schemeClr w14:val="tx1"/>
            </w14:solidFill>
          </w14:textFill>
        </w:rPr>
        <w:tab/>
      </w:r>
      <w:r>
        <w:rPr>
          <w:rFonts w:hint="default" w:ascii="Times New Roman" w:hAnsi="Times New Roman" w:eastAsia="方正仿宋_GBK" w:cs="Times New Roman"/>
          <w:color w:val="000000" w:themeColor="text1"/>
          <w14:textFill>
            <w14:solidFill>
              <w14:schemeClr w14:val="tx1"/>
            </w14:solidFill>
          </w14:textFill>
        </w:rPr>
        <w:t>月</w:t>
      </w:r>
      <w:r>
        <w:rPr>
          <w:rFonts w:hint="default" w:ascii="Times New Roman" w:hAnsi="Times New Roman" w:eastAsia="方正仿宋_GBK" w:cs="Times New Roman"/>
          <w:color w:val="000000" w:themeColor="text1"/>
          <w14:textFill>
            <w14:solidFill>
              <w14:schemeClr w14:val="tx1"/>
            </w14:solidFill>
          </w14:textFill>
        </w:rPr>
        <w:tab/>
      </w:r>
      <w:r>
        <w:rPr>
          <w:rFonts w:hint="default" w:ascii="Times New Roman" w:hAnsi="Times New Roman" w:eastAsia="方正仿宋_GBK" w:cs="Times New Roman"/>
          <w:color w:val="000000" w:themeColor="text1"/>
          <w14:textFill>
            <w14:solidFill>
              <w14:schemeClr w14:val="tx1"/>
            </w14:solidFill>
          </w14:textFill>
        </w:rPr>
        <w:t>日</w:t>
      </w:r>
    </w:p>
    <w:p>
      <w:pPr>
        <w:jc w:val="both"/>
        <w:rPr>
          <w:rFonts w:hint="default" w:ascii="Times New Roman" w:hAnsi="Times New Roman" w:cs="Times New Roman"/>
          <w:color w:val="000000" w:themeColor="text1"/>
          <w14:textFill>
            <w14:solidFill>
              <w14:schemeClr w14:val="tx1"/>
            </w14:solidFill>
          </w14:textFill>
        </w:rPr>
        <w:sectPr>
          <w:footerReference r:id="rId3" w:type="default"/>
          <w:pgSz w:w="11910" w:h="16840"/>
          <w:pgMar w:top="1984" w:right="1446" w:bottom="1644" w:left="1446" w:header="0" w:footer="1002" w:gutter="0"/>
          <w:pgNumType w:start="10"/>
          <w:cols w:space="720" w:num="1"/>
        </w:sectPr>
      </w:pPr>
    </w:p>
    <w:p>
      <w:pPr>
        <w:pStyle w:val="3"/>
        <w:spacing w:before="43"/>
        <w:jc w:val="both"/>
        <w:rPr>
          <w:rFonts w:hint="eastAsia" w:ascii="Times New Roman" w:hAnsi="Times New Roman" w:eastAsia="方正仿宋_GBK" w:cs="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附件3</w:t>
      </w:r>
    </w:p>
    <w:p>
      <w:pPr>
        <w:pStyle w:val="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运动队（员）资格审查及赛风赛纪承诺书</w:t>
      </w:r>
    </w:p>
    <w:p>
      <w:pPr>
        <w:pStyle w:val="3"/>
        <w:jc w:val="both"/>
        <w:rPr>
          <w:rFonts w:hint="default" w:ascii="Times New Roman" w:hAnsi="Times New Roman" w:cs="Times New Roman"/>
          <w:color w:val="000000" w:themeColor="text1"/>
          <w:sz w:val="59"/>
          <w14:textFill>
            <w14:solidFill>
              <w14:schemeClr w14:val="tx1"/>
            </w14:solidFill>
          </w14:textFill>
        </w:rPr>
      </w:pPr>
    </w:p>
    <w:p>
      <w:pPr>
        <w:pStyle w:val="3"/>
        <w:tabs>
          <w:tab w:val="left" w:pos="5177"/>
        </w:tabs>
        <w:spacing w:line="600" w:lineRule="exact"/>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我代表</w:t>
      </w:r>
      <w:r>
        <w:rPr>
          <w:rFonts w:hint="default" w:ascii="Times New Roman" w:hAnsi="Times New Roman" w:eastAsia="方正仿宋_GBK" w:cs="Times New Roman"/>
          <w:color w:val="000000" w:themeColor="text1"/>
          <w:u w:val="single"/>
          <w14:textFill>
            <w14:solidFill>
              <w14:schemeClr w14:val="tx1"/>
            </w14:solidFill>
          </w14:textFill>
        </w:rPr>
        <w:t xml:space="preserve"> </w:t>
      </w:r>
      <w:r>
        <w:rPr>
          <w:rFonts w:hint="default" w:ascii="Times New Roman" w:hAnsi="Times New Roman" w:eastAsia="方正仿宋_GBK" w:cs="Times New Roman"/>
          <w:color w:val="000000" w:themeColor="text1"/>
          <w:u w:val="single"/>
          <w14:textFill>
            <w14:solidFill>
              <w14:schemeClr w14:val="tx1"/>
            </w14:solidFill>
          </w14:textFill>
        </w:rPr>
        <w:tab/>
      </w:r>
      <w:r>
        <w:rPr>
          <w:rFonts w:hint="default" w:ascii="Times New Roman" w:hAnsi="Times New Roman" w:eastAsia="方正仿宋_GBK" w:cs="Times New Roman"/>
          <w:color w:val="000000" w:themeColor="text1"/>
          <w14:textFill>
            <w14:solidFill>
              <w14:schemeClr w14:val="tx1"/>
            </w14:solidFill>
          </w14:textFill>
        </w:rPr>
        <w:t>代表队郑重承诺：</w:t>
      </w:r>
    </w:p>
    <w:p>
      <w:pPr>
        <w:pStyle w:val="3"/>
        <w:tabs>
          <w:tab w:val="left" w:pos="5177"/>
        </w:tabs>
        <w:spacing w:line="600" w:lineRule="exact"/>
        <w:ind w:firstLine="640" w:firstLineChars="200"/>
        <w:jc w:val="both"/>
        <w:rPr>
          <w:rFonts w:hint="default" w:ascii="Times New Roman" w:hAnsi="Times New Roman" w:eastAsia="方正仿宋_GBK" w:cs="Times New Roman"/>
          <w:color w:val="000000" w:themeColor="text1"/>
          <w:sz w:val="36"/>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我们严格按照《2024</w:t>
      </w:r>
      <w:r>
        <w:rPr>
          <w:rFonts w:hint="default" w:ascii="Times New Roman" w:hAnsi="Times New Roman" w:eastAsia="方正仿宋_GBK" w:cs="Times New Roman"/>
          <w:color w:val="000000" w:themeColor="text1"/>
          <w:spacing w:val="-10"/>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年重庆市中职生篮球比赛竞赛规程》要求，对所有报名参赛运动员进行了资格审查，确保所有报名参赛队员均为</w:t>
      </w:r>
      <w:r>
        <w:rPr>
          <w:rFonts w:hint="default" w:ascii="Times New Roman" w:hAnsi="Times New Roman" w:eastAsia="方正仿宋_GBK" w:cs="Times New Roman"/>
          <w:color w:val="000000" w:themeColor="text1"/>
          <w:u w:val="single"/>
          <w14:textFill>
            <w14:solidFill>
              <w14:schemeClr w14:val="tx1"/>
            </w14:solidFill>
          </w14:textFill>
        </w:rPr>
        <w:t xml:space="preserve"> </w:t>
      </w:r>
      <w:r>
        <w:rPr>
          <w:rFonts w:hint="default" w:ascii="Times New Roman" w:hAnsi="Times New Roman" w:eastAsia="方正仿宋_GBK" w:cs="Times New Roman"/>
          <w:color w:val="000000" w:themeColor="text1"/>
          <w:u w:val="single"/>
          <w14:textFill>
            <w14:solidFill>
              <w14:schemeClr w14:val="tx1"/>
            </w14:solidFill>
          </w14:textFill>
        </w:rPr>
        <w:tab/>
      </w:r>
      <w:r>
        <w:rPr>
          <w:rFonts w:hint="default" w:ascii="Times New Roman" w:hAnsi="Times New Roman" w:eastAsia="方正仿宋_GBK" w:cs="Times New Roman"/>
          <w:color w:val="000000" w:themeColor="text1"/>
          <w14:textFill>
            <w14:solidFill>
              <w14:schemeClr w14:val="tx1"/>
            </w14:solidFill>
          </w14:textFill>
        </w:rPr>
        <w:t>学校在读在籍学生。赛前对代表队所有成员进行了思想教育、纪律教育、安全教育，均已承诺遵守体育道德、竞赛纪律、大会规定，比赛中弘扬赛场正气、发扬体育精神、展现良好风貌。本人对以上两项工作落实情况负责，如有不实甘愿接受相关处罚。</w:t>
      </w:r>
    </w:p>
    <w:p>
      <w:pPr>
        <w:pStyle w:val="3"/>
        <w:tabs>
          <w:tab w:val="left" w:pos="7255"/>
        </w:tabs>
        <w:spacing w:before="281" w:line="600" w:lineRule="exact"/>
        <w:ind w:left="1174"/>
        <w:jc w:val="both"/>
        <w:rPr>
          <w:rFonts w:hint="default" w:ascii="Times New Roman" w:hAnsi="Times New Roman" w:eastAsia="方正仿宋_GBK" w:cs="Times New Roman"/>
          <w:color w:val="000000" w:themeColor="text1"/>
          <w14:textFill>
            <w14:solidFill>
              <w14:schemeClr w14:val="tx1"/>
            </w14:solidFill>
          </w14:textFill>
        </w:rPr>
      </w:pPr>
    </w:p>
    <w:p>
      <w:pPr>
        <w:pStyle w:val="3"/>
        <w:tabs>
          <w:tab w:val="left" w:pos="7255"/>
        </w:tabs>
        <w:spacing w:before="281" w:line="600" w:lineRule="exact"/>
        <w:ind w:firstLine="960" w:firstLineChars="3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领队（或教练员）（签字）：</w:t>
      </w:r>
      <w:r>
        <w:rPr>
          <w:rFonts w:hint="default" w:ascii="Times New Roman" w:hAnsi="Times New Roman" w:eastAsia="方正仿宋_GBK" w:cs="Times New Roman"/>
          <w:color w:val="000000" w:themeColor="text1"/>
          <w:lang w:val="en-US"/>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职务：</w:t>
      </w:r>
    </w:p>
    <w:p>
      <w:pPr>
        <w:pStyle w:val="3"/>
        <w:tabs>
          <w:tab w:val="left" w:pos="7255"/>
        </w:tabs>
        <w:spacing w:before="281" w:line="600" w:lineRule="exact"/>
        <w:ind w:firstLine="5120" w:firstLineChars="16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2024</w:t>
      </w:r>
      <w:r>
        <w:rPr>
          <w:rFonts w:hint="default" w:ascii="Times New Roman" w:hAnsi="Times New Roman" w:eastAsia="方正仿宋_GBK" w:cs="Times New Roman"/>
          <w:color w:val="000000" w:themeColor="text1"/>
          <w:spacing w:val="-1"/>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年</w:t>
      </w:r>
      <w:r>
        <w:rPr>
          <w:rFonts w:hint="default" w:ascii="Times New Roman" w:hAnsi="Times New Roman" w:eastAsia="方正仿宋_GBK" w:cs="Times New Roman"/>
          <w:color w:val="000000" w:themeColor="text1"/>
          <w:lang w:val="en-US"/>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月</w:t>
      </w:r>
      <w:r>
        <w:rPr>
          <w:rFonts w:hint="default" w:ascii="Times New Roman" w:hAnsi="Times New Roman" w:eastAsia="方正仿宋_GBK" w:cs="Times New Roman"/>
          <w:color w:val="000000" w:themeColor="text1"/>
          <w:lang w:val="en-US"/>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日</w:t>
      </w:r>
    </w:p>
    <w:p>
      <w:pPr>
        <w:pStyle w:val="3"/>
        <w:spacing w:line="600" w:lineRule="exact"/>
        <w:jc w:val="both"/>
        <w:rPr>
          <w:rFonts w:hint="default" w:ascii="Times New Roman" w:hAnsi="Times New Roman" w:eastAsia="方正楷体_GBK" w:cs="Times New Roman"/>
          <w:color w:val="000000" w:themeColor="text1"/>
          <w:spacing w:val="-9"/>
          <w:w w:val="95"/>
          <w:lang w:val="en-US"/>
          <w14:textFill>
            <w14:solidFill>
              <w14:schemeClr w14:val="tx1"/>
            </w14:solidFill>
          </w14:textFill>
        </w:rPr>
      </w:pPr>
    </w:p>
    <w:sectPr>
      <w:footerReference r:id="rId4" w:type="default"/>
      <w:pgSz w:w="11910" w:h="16840"/>
      <w:pgMar w:top="1984" w:right="1446" w:bottom="1644" w:left="1446" w:header="0" w:footer="1004"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3574415</wp:posOffset>
              </wp:positionH>
              <wp:positionV relativeFrom="page">
                <wp:posOffset>9916160</wp:posOffset>
              </wp:positionV>
              <wp:extent cx="411480" cy="22352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11480" cy="223520"/>
                      </a:xfrm>
                      <a:prstGeom prst="rect">
                        <a:avLst/>
                      </a:prstGeom>
                      <a:noFill/>
                      <a:ln w="12700">
                        <a:noFill/>
                      </a:ln>
                    </wps:spPr>
                    <wps:txbx>
                      <w:txbxContent>
                        <w:p>
                          <w:pPr>
                            <w:spacing w:before="9"/>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rPr>
                              <w:rFonts w:ascii="Times New Roman"/>
                              <w:sz w:val="28"/>
                            </w:rPr>
                            <w:t>10</w:t>
                          </w:r>
                          <w:r>
                            <w:fldChar w:fldCharType="end"/>
                          </w:r>
                          <w:r>
                            <w:rPr>
                              <w:rFonts w:ascii="Times New Roman"/>
                              <w:sz w:val="28"/>
                            </w:rPr>
                            <w:t xml:space="preserve"> -</w:t>
                          </w:r>
                        </w:p>
                      </w:txbxContent>
                    </wps:txbx>
                    <wps:bodyPr rot="0" vert="horz" wrap="square" lIns="0" tIns="0" rIns="0" bIns="0" anchor="t" anchorCtr="0"/>
                  </wps:wsp>
                </a:graphicData>
              </a:graphic>
            </wp:anchor>
          </w:drawing>
        </mc:Choice>
        <mc:Fallback>
          <w:pict>
            <v:shape id="文本框 2" o:spid="_x0000_s1026" o:spt="202" type="#_x0000_t202" style="position:absolute;left:0pt;margin-left:281.45pt;margin-top:780.8pt;height:17.6pt;width:32.4pt;mso-position-horizontal-relative:page;mso-position-vertical-relative:page;z-index:-251654144;mso-width-relative:page;mso-height-relative:page;" filled="f" stroked="f" coordsize="21600,21600" o:gfxdata="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MuryzbAAAADQEA&#10;AA8AAAAAAAAAAQAgAAAAIgAAAGRycy9kb3ducmV2LnhtbFBLAQIUABQAAAAIAIdO4kAPK0kb3gEA&#10;AKoDAAAOAAAAAAAAAAEAIAAAACoBAABkcnMvZTJvRG9jLnhtbFBLBQYAAAAABgAGAFkBAAB6BQAA&#10;AAA=&#10;">
              <v:fill on="f" focussize="0,0"/>
              <v:stroke on="f" weight="1pt"/>
              <v:imagedata o:title=""/>
              <o:lock v:ext="edit" aspectratio="f"/>
              <v:textbox inset="0mm,0mm,0mm,0mm">
                <w:txbxContent>
                  <w:p>
                    <w:pPr>
                      <w:spacing w:before="9"/>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rPr>
                        <w:rFonts w:ascii="Times New Roman"/>
                        <w:sz w:val="28"/>
                      </w:rPr>
                      <w:t>10</w:t>
                    </w:r>
                    <w:r>
                      <w:fldChar w:fldCharType="end"/>
                    </w:r>
                    <w:r>
                      <w:rPr>
                        <w:rFonts w:ascii="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3618865</wp:posOffset>
              </wp:positionH>
              <wp:positionV relativeFrom="page">
                <wp:posOffset>9916160</wp:posOffset>
              </wp:positionV>
              <wp:extent cx="322580" cy="223520"/>
              <wp:effectExtent l="0" t="0" r="0" b="0"/>
              <wp:wrapNone/>
              <wp:docPr id="5" name="文本框 1"/>
              <wp:cNvGraphicFramePr/>
              <a:graphic xmlns:a="http://schemas.openxmlformats.org/drawingml/2006/main">
                <a:graphicData uri="http://schemas.microsoft.com/office/word/2010/wordprocessingShape">
                  <wps:wsp>
                    <wps:cNvSpPr txBox="1"/>
                    <wps:spPr>
                      <a:xfrm>
                        <a:off x="0" y="0"/>
                        <a:ext cx="322580" cy="223520"/>
                      </a:xfrm>
                      <a:prstGeom prst="rect">
                        <a:avLst/>
                      </a:prstGeom>
                      <a:noFill/>
                      <a:ln w="12700">
                        <a:noFill/>
                      </a:ln>
                    </wps:spPr>
                    <wps:txbx>
                      <w:txbxContent>
                        <w:p>
                          <w:pPr>
                            <w:spacing w:before="9"/>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rPr>
                              <w:rFonts w:ascii="Times New Roman"/>
                              <w:sz w:val="28"/>
                            </w:rPr>
                            <w:t>11</w:t>
                          </w:r>
                          <w:r>
                            <w:fldChar w:fldCharType="end"/>
                          </w:r>
                          <w:r>
                            <w:rPr>
                              <w:rFonts w:ascii="Times New Roman"/>
                              <w:sz w:val="28"/>
                            </w:rPr>
                            <w:t xml:space="preserve"> -</w:t>
                          </w:r>
                        </w:p>
                      </w:txbxContent>
                    </wps:txbx>
                    <wps:bodyPr rot="0" vert="horz" wrap="square" lIns="0" tIns="0" rIns="0" bIns="0" anchor="t" anchorCtr="0"/>
                  </wps:wsp>
                </a:graphicData>
              </a:graphic>
            </wp:anchor>
          </w:drawing>
        </mc:Choice>
        <mc:Fallback>
          <w:pict>
            <v:shape id="文本框 1" o:spid="_x0000_s1026" o:spt="202" type="#_x0000_t202" style="position:absolute;left:0pt;margin-left:284.95pt;margin-top:780.8pt;height:17.6pt;width:25.4pt;mso-position-horizontal-relative:page;mso-position-vertical-relative:page;z-index:-251656192;mso-width-relative:page;mso-height-relative:page;" filled="f" stroked="f" coordsize="21600,21600" o:gfxdata="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Z3zctsAAAANAQAA&#10;DwAAAAAAAAABACAAAAAiAAAAZHJzL2Rvd25yZXYueG1sUEsBAhQAFAAAAAgAh07iQCWfMl7dAQAA&#10;qgMAAA4AAAAAAAAAAQAgAAAAKgEAAGRycy9lMm9Eb2MueG1sUEsFBgAAAAAGAAYAWQEAAHkFAAAA&#10;AA==&#10;">
              <v:fill on="f" focussize="0,0"/>
              <v:stroke on="f" weight="1pt"/>
              <v:imagedata o:title=""/>
              <o:lock v:ext="edit" aspectratio="f"/>
              <v:textbox inset="0mm,0mm,0mm,0mm">
                <w:txbxContent>
                  <w:p>
                    <w:pPr>
                      <w:spacing w:before="9"/>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rPr>
                        <w:rFonts w:ascii="Times New Roman"/>
                        <w:sz w:val="28"/>
                      </w:rPr>
                      <w:t>11</w:t>
                    </w:r>
                    <w:r>
                      <w:fldChar w:fldCharType="end"/>
                    </w:r>
                    <w:r>
                      <w:rPr>
                        <w:rFonts w:ascii="Times New Roman"/>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D6041E"/>
    <w:rsid w:val="00002444"/>
    <w:rsid w:val="00107124"/>
    <w:rsid w:val="0011011F"/>
    <w:rsid w:val="001B41D3"/>
    <w:rsid w:val="00204A3D"/>
    <w:rsid w:val="0026062E"/>
    <w:rsid w:val="00387F04"/>
    <w:rsid w:val="00433D0E"/>
    <w:rsid w:val="005925EC"/>
    <w:rsid w:val="005A5B2C"/>
    <w:rsid w:val="005F7058"/>
    <w:rsid w:val="0079557F"/>
    <w:rsid w:val="008954D9"/>
    <w:rsid w:val="009069CD"/>
    <w:rsid w:val="00962C74"/>
    <w:rsid w:val="00AD046C"/>
    <w:rsid w:val="00B008B5"/>
    <w:rsid w:val="00B239A1"/>
    <w:rsid w:val="00B86002"/>
    <w:rsid w:val="00BD4CC0"/>
    <w:rsid w:val="00C909BE"/>
    <w:rsid w:val="00D6041E"/>
    <w:rsid w:val="00E00880"/>
    <w:rsid w:val="00EE5BFA"/>
    <w:rsid w:val="00FF6C4B"/>
    <w:rsid w:val="074849FB"/>
    <w:rsid w:val="085632FC"/>
    <w:rsid w:val="0C1E7BF8"/>
    <w:rsid w:val="192C044B"/>
    <w:rsid w:val="20040F33"/>
    <w:rsid w:val="2A1910AD"/>
    <w:rsid w:val="2E1E4633"/>
    <w:rsid w:val="343C01F2"/>
    <w:rsid w:val="3B1C0B8F"/>
    <w:rsid w:val="59041367"/>
    <w:rsid w:val="5D385901"/>
    <w:rsid w:val="5D5B17C5"/>
    <w:rsid w:val="5FD32036"/>
    <w:rsid w:val="60DE1CDC"/>
    <w:rsid w:val="613D03DF"/>
    <w:rsid w:val="7A455485"/>
    <w:rsid w:val="7BC2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link w:val="12"/>
    <w:autoRedefine/>
    <w:qFormat/>
    <w:uiPriority w:val="1"/>
    <w:pPr>
      <w:spacing w:before="279"/>
      <w:jc w:val="center"/>
      <w:outlineLvl w:val="0"/>
    </w:pPr>
    <w:rPr>
      <w:rFonts w:ascii="方正小标宋_GBK" w:eastAsia="方正小标宋_GBK"/>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9"/>
    <w:autoRedefine/>
    <w:qFormat/>
    <w:uiPriority w:val="1"/>
    <w:rPr>
      <w:sz w:val="32"/>
      <w:szCs w:val="32"/>
    </w:rPr>
  </w:style>
  <w:style w:type="paragraph" w:styleId="4">
    <w:name w:val="Balloon Text"/>
    <w:basedOn w:val="1"/>
    <w:link w:val="11"/>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3"/>
    <w:autoRedefine/>
    <w:qFormat/>
    <w:uiPriority w:val="1"/>
    <w:rPr>
      <w:rFonts w:ascii="宋体" w:hAnsi="宋体" w:eastAsia="宋体" w:cs="宋体"/>
      <w:kern w:val="0"/>
      <w:sz w:val="32"/>
      <w:szCs w:val="32"/>
      <w:lang w:val="zh-CN" w:bidi="zh-CN"/>
    </w:rPr>
  </w:style>
  <w:style w:type="paragraph" w:styleId="10">
    <w:name w:val="List Paragraph"/>
    <w:basedOn w:val="1"/>
    <w:autoRedefine/>
    <w:qFormat/>
    <w:uiPriority w:val="1"/>
    <w:pPr>
      <w:spacing w:before="190"/>
      <w:ind w:left="535" w:hanging="243"/>
    </w:pPr>
  </w:style>
  <w:style w:type="character" w:customStyle="1" w:styleId="11">
    <w:name w:val="批注框文本 Char"/>
    <w:basedOn w:val="8"/>
    <w:link w:val="4"/>
    <w:autoRedefine/>
    <w:semiHidden/>
    <w:qFormat/>
    <w:uiPriority w:val="99"/>
    <w:rPr>
      <w:rFonts w:ascii="宋体" w:hAnsi="宋体" w:eastAsia="宋体" w:cs="宋体"/>
      <w:kern w:val="0"/>
      <w:sz w:val="18"/>
      <w:szCs w:val="18"/>
      <w:lang w:val="zh-CN" w:bidi="zh-CN"/>
    </w:rPr>
  </w:style>
  <w:style w:type="character" w:customStyle="1" w:styleId="12">
    <w:name w:val="标题 1 Char"/>
    <w:basedOn w:val="8"/>
    <w:link w:val="2"/>
    <w:autoRedefine/>
    <w:qFormat/>
    <w:uiPriority w:val="1"/>
    <w:rPr>
      <w:rFonts w:ascii="方正小标宋_GBK" w:hAnsi="宋体" w:eastAsia="方正小标宋_GBK" w:cs="宋体"/>
      <w:kern w:val="0"/>
      <w:sz w:val="44"/>
      <w:szCs w:val="44"/>
      <w:lang w:val="zh-CN" w:bidi="zh-CN"/>
    </w:rPr>
  </w:style>
  <w:style w:type="paragraph" w:customStyle="1" w:styleId="13">
    <w:name w:val="Table Paragraph"/>
    <w:basedOn w:val="1"/>
    <w:autoRedefine/>
    <w:qFormat/>
    <w:uiPriority w:val="1"/>
    <w:pPr>
      <w:jc w:val="center"/>
    </w:pPr>
  </w:style>
  <w:style w:type="character" w:customStyle="1" w:styleId="14">
    <w:name w:val="页眉 Char"/>
    <w:basedOn w:val="8"/>
    <w:link w:val="6"/>
    <w:autoRedefine/>
    <w:qFormat/>
    <w:uiPriority w:val="99"/>
    <w:rPr>
      <w:rFonts w:ascii="宋体" w:hAnsi="宋体" w:eastAsia="宋体" w:cs="宋体"/>
      <w:kern w:val="0"/>
      <w:sz w:val="18"/>
      <w:szCs w:val="18"/>
      <w:lang w:val="zh-CN" w:bidi="zh-CN"/>
    </w:rPr>
  </w:style>
  <w:style w:type="character" w:customStyle="1" w:styleId="15">
    <w:name w:val="页脚 Char"/>
    <w:basedOn w:val="8"/>
    <w:link w:val="5"/>
    <w:autoRedefine/>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4252</Words>
  <Characters>4532</Characters>
  <Lines>36</Lines>
  <Paragraphs>10</Paragraphs>
  <TotalTime>17</TotalTime>
  <ScaleCrop>false</ScaleCrop>
  <LinksUpToDate>false</LinksUpToDate>
  <CharactersWithSpaces>4633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2024-03-25T07:03:00Z</dcterms:created>
  <dc:creator>pc</dc:creator>
  <cp:lastModifiedBy>任贞玲</cp:lastModifiedBy>
  <cp:lastPrinted>2024-04-01T07:33:30Z</cp:lastPrinted>
  <dcterms:modified xsi:type="dcterms:W3CDTF">2024-04-01T07:33:36Z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066D8131F4D8491A9059A4D4D073767A_12</vt:lpwstr>
  </property>
</Properties>
</file>